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A44" w:rsidRPr="00F67687" w:rsidRDefault="00F67687" w:rsidP="00F67687">
      <w:pPr>
        <w:jc w:val="both"/>
        <w:rPr>
          <w:sz w:val="24"/>
          <w:szCs w:val="24"/>
          <w:lang w:val="en-US"/>
        </w:rPr>
      </w:pPr>
      <w:r w:rsidRPr="00F67687">
        <w:rPr>
          <w:sz w:val="24"/>
          <w:szCs w:val="24"/>
          <w:lang w:val="en-US"/>
        </w:rPr>
        <w:t xml:space="preserve">Biodegradable implants such as bone plates, screws and blood vessel stents </w:t>
      </w:r>
      <w:proofErr w:type="gramStart"/>
      <w:r w:rsidRPr="00F67687">
        <w:rPr>
          <w:sz w:val="24"/>
          <w:szCs w:val="24"/>
          <w:lang w:val="en-US"/>
        </w:rPr>
        <w:t>are designed</w:t>
      </w:r>
      <w:proofErr w:type="gramEnd"/>
      <w:r w:rsidRPr="00F67687">
        <w:rPr>
          <w:sz w:val="24"/>
          <w:szCs w:val="24"/>
          <w:lang w:val="en-US"/>
        </w:rPr>
        <w:t xml:space="preserve"> to </w:t>
      </w:r>
      <w:proofErr w:type="spellStart"/>
      <w:r w:rsidRPr="00F67687">
        <w:rPr>
          <w:sz w:val="24"/>
          <w:szCs w:val="24"/>
          <w:lang w:val="en-US"/>
        </w:rPr>
        <w:t>sta</w:t>
      </w:r>
      <w:r>
        <w:rPr>
          <w:sz w:val="24"/>
          <w:szCs w:val="24"/>
          <w:lang w:val="en-US"/>
        </w:rPr>
        <w:t>bilise</w:t>
      </w:r>
      <w:proofErr w:type="spellEnd"/>
      <w:r>
        <w:rPr>
          <w:sz w:val="24"/>
          <w:szCs w:val="24"/>
          <w:lang w:val="en-US"/>
        </w:rPr>
        <w:t xml:space="preserve"> damaged </w:t>
      </w:r>
      <w:r w:rsidRPr="00F67687">
        <w:rPr>
          <w:sz w:val="24"/>
          <w:szCs w:val="24"/>
          <w:lang w:val="en-US"/>
        </w:rPr>
        <w:t xml:space="preserve">tissues in the human body temporarily until their natural healing process has advanced sufficiently. Dissolving of the implant during the healing process by degradation avoids additional surgery to remove the implant. Magnesium alloys are promising candidate materials for this purpose due to their biocompatibility, lightness and adjustable degradation rate. Their clinical success crucially depends on the ability to predict and tailor their degradation rates specifically for the biochemical environment in individual patients. To this end, one requires a digital twin modelling their </w:t>
      </w:r>
      <w:proofErr w:type="spellStart"/>
      <w:r w:rsidRPr="00F67687">
        <w:rPr>
          <w:sz w:val="24"/>
          <w:szCs w:val="24"/>
          <w:lang w:val="en-US"/>
        </w:rPr>
        <w:t>biocorrosion</w:t>
      </w:r>
      <w:proofErr w:type="spellEnd"/>
      <w:r w:rsidRPr="00F67687">
        <w:rPr>
          <w:sz w:val="24"/>
          <w:szCs w:val="24"/>
          <w:lang w:val="en-US"/>
        </w:rPr>
        <w:t xml:space="preserve"> and their relat</w:t>
      </w:r>
      <w:r>
        <w:rPr>
          <w:sz w:val="24"/>
          <w:szCs w:val="24"/>
          <w:lang w:val="en-US"/>
        </w:rPr>
        <w:t xml:space="preserve">ed loss of mechanical strength. </w:t>
      </w:r>
      <w:bookmarkStart w:id="0" w:name="_GoBack"/>
      <w:bookmarkEnd w:id="0"/>
      <w:r>
        <w:rPr>
          <w:sz w:val="24"/>
          <w:szCs w:val="24"/>
          <w:lang w:val="en-US"/>
        </w:rPr>
        <w:t>Current study</w:t>
      </w:r>
      <w:r w:rsidRPr="00F67687">
        <w:rPr>
          <w:sz w:val="24"/>
          <w:szCs w:val="24"/>
          <w:lang w:val="en-US"/>
        </w:rPr>
        <w:t xml:space="preserve"> develop</w:t>
      </w:r>
      <w:r>
        <w:rPr>
          <w:sz w:val="24"/>
          <w:szCs w:val="24"/>
          <w:lang w:val="en-US"/>
        </w:rPr>
        <w:t>s</w:t>
      </w:r>
      <w:r w:rsidRPr="00F67687">
        <w:rPr>
          <w:sz w:val="24"/>
          <w:szCs w:val="24"/>
          <w:lang w:val="en-US"/>
        </w:rPr>
        <w:t xml:space="preserve"> a </w:t>
      </w:r>
      <w:proofErr w:type="spellStart"/>
      <w:r w:rsidRPr="00F67687">
        <w:rPr>
          <w:sz w:val="24"/>
          <w:szCs w:val="24"/>
          <w:lang w:val="en-US"/>
        </w:rPr>
        <w:t>multiphysics</w:t>
      </w:r>
      <w:proofErr w:type="spellEnd"/>
      <w:r w:rsidRPr="00F67687">
        <w:rPr>
          <w:sz w:val="24"/>
          <w:szCs w:val="24"/>
          <w:lang w:val="en-US"/>
        </w:rPr>
        <w:t xml:space="preserve"> model of the degradation mechanism as well as the reduction of mechanical performance of biodegradable magnesium implants. The resulting digital design tool </w:t>
      </w:r>
      <w:proofErr w:type="gramStart"/>
      <w:r>
        <w:rPr>
          <w:sz w:val="24"/>
          <w:szCs w:val="24"/>
          <w:lang w:val="en-US"/>
        </w:rPr>
        <w:t>is</w:t>
      </w:r>
      <w:r w:rsidRPr="00F67687">
        <w:rPr>
          <w:sz w:val="24"/>
          <w:szCs w:val="24"/>
          <w:lang w:val="en-US"/>
        </w:rPr>
        <w:t xml:space="preserve"> applied</w:t>
      </w:r>
      <w:proofErr w:type="gramEnd"/>
      <w:r w:rsidRPr="00F67687">
        <w:rPr>
          <w:sz w:val="24"/>
          <w:szCs w:val="24"/>
          <w:lang w:val="en-US"/>
        </w:rPr>
        <w:t xml:space="preserve"> to Magnesium-Gadolinium (Mg-</w:t>
      </w:r>
      <w:proofErr w:type="spellStart"/>
      <w:r w:rsidRPr="00F67687">
        <w:rPr>
          <w:sz w:val="24"/>
          <w:szCs w:val="24"/>
          <w:lang w:val="en-US"/>
        </w:rPr>
        <w:t>Gd</w:t>
      </w:r>
      <w:proofErr w:type="spellEnd"/>
      <w:r w:rsidRPr="00F67687">
        <w:rPr>
          <w:sz w:val="24"/>
          <w:szCs w:val="24"/>
          <w:lang w:val="en-US"/>
        </w:rPr>
        <w:t xml:space="preserve">) alloys. It </w:t>
      </w:r>
      <w:proofErr w:type="gramStart"/>
      <w:r>
        <w:rPr>
          <w:sz w:val="24"/>
          <w:szCs w:val="24"/>
          <w:lang w:val="en-US"/>
        </w:rPr>
        <w:t>is</w:t>
      </w:r>
      <w:r w:rsidRPr="00F67687">
        <w:rPr>
          <w:sz w:val="24"/>
          <w:szCs w:val="24"/>
          <w:lang w:val="en-US"/>
        </w:rPr>
        <w:t xml:space="preserve"> based</w:t>
      </w:r>
      <w:proofErr w:type="gramEnd"/>
      <w:r w:rsidRPr="00F67687">
        <w:rPr>
          <w:sz w:val="24"/>
          <w:szCs w:val="24"/>
          <w:lang w:val="en-US"/>
        </w:rPr>
        <w:t xml:space="preserve"> on a diffusion model using a </w:t>
      </w:r>
      <w:proofErr w:type="spellStart"/>
      <w:r w:rsidRPr="00F67687">
        <w:rPr>
          <w:sz w:val="24"/>
          <w:szCs w:val="24"/>
          <w:lang w:val="en-US"/>
        </w:rPr>
        <w:t>Peridynamic</w:t>
      </w:r>
      <w:proofErr w:type="spellEnd"/>
      <w:r w:rsidRPr="00F67687">
        <w:rPr>
          <w:sz w:val="24"/>
          <w:szCs w:val="24"/>
          <w:lang w:val="en-US"/>
        </w:rPr>
        <w:t xml:space="preserve"> (PD) approach sequentially coupled with finite element mechanical analysis using damage mechanics. This hybrid framework will allow tracking the decline of the load carrying capacity of the implant over time as the degradation pr</w:t>
      </w:r>
      <w:r>
        <w:rPr>
          <w:sz w:val="24"/>
          <w:szCs w:val="24"/>
          <w:lang w:val="en-US"/>
        </w:rPr>
        <w:t xml:space="preserve">ogresses. Predicted results </w:t>
      </w:r>
      <w:proofErr w:type="gramStart"/>
      <w:r>
        <w:rPr>
          <w:sz w:val="24"/>
          <w:szCs w:val="24"/>
          <w:lang w:val="en-US"/>
        </w:rPr>
        <w:t xml:space="preserve">are </w:t>
      </w:r>
      <w:r w:rsidRPr="00F67687">
        <w:rPr>
          <w:sz w:val="24"/>
          <w:szCs w:val="24"/>
          <w:lang w:val="en-US"/>
        </w:rPr>
        <w:t>validated</w:t>
      </w:r>
      <w:proofErr w:type="gramEnd"/>
      <w:r w:rsidRPr="00F67687">
        <w:rPr>
          <w:sz w:val="24"/>
          <w:szCs w:val="24"/>
          <w:lang w:val="en-US"/>
        </w:rPr>
        <w:t xml:space="preserve"> against degradation experiments, microstructural investigations and micro-/macro-mechanical tests. </w:t>
      </w:r>
    </w:p>
    <w:sectPr w:rsidR="00D22A44" w:rsidRPr="00F6768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87"/>
    <w:rsid w:val="00D22A44"/>
    <w:rsid w:val="00F676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AFFE"/>
  <w15:chartTrackingRefBased/>
  <w15:docId w15:val="{7DB53D68-1A57-4612-B3A2-0D22C3D5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12F31-C46B-4B75-B675-9C02BB0A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1232</Characters>
  <Application>Microsoft Office Word</Application>
  <DocSecurity>0</DocSecurity>
  <Lines>10</Lines>
  <Paragraphs>2</Paragraphs>
  <ScaleCrop>false</ScaleCrop>
  <Company>HZG</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 Mohammad</dc:creator>
  <cp:keywords/>
  <dc:description/>
  <cp:lastModifiedBy>Marvi, Mohammad</cp:lastModifiedBy>
  <cp:revision>1</cp:revision>
  <dcterms:created xsi:type="dcterms:W3CDTF">2021-12-10T21:49:00Z</dcterms:created>
  <dcterms:modified xsi:type="dcterms:W3CDTF">2021-12-10T21:56:00Z</dcterms:modified>
</cp:coreProperties>
</file>