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A127" w14:textId="77777777" w:rsidR="00E61B3B" w:rsidRDefault="00DE6866" w:rsidP="00DD5847">
      <w:pPr>
        <w:pStyle w:val="TtuloArtCOMNI"/>
        <w:widowControl/>
        <w:spacing w:after="0" w:line="120" w:lineRule="atLeast"/>
        <w:rPr>
          <w:lang w:val="en-GB"/>
        </w:rPr>
      </w:pPr>
      <w:r>
        <w:rPr>
          <w:lang w:val="en-GB"/>
        </w:rPr>
        <w:t>MODE</w:t>
      </w:r>
      <w:r w:rsidR="00E61B3B">
        <w:rPr>
          <w:lang w:val="en-GB"/>
        </w:rPr>
        <w:t>L</w:t>
      </w:r>
      <w:r>
        <w:rPr>
          <w:lang w:val="en-GB"/>
        </w:rPr>
        <w:t xml:space="preserve">LING THE </w:t>
      </w:r>
      <w:r w:rsidR="007E2A5D" w:rsidRPr="00966F6B">
        <w:rPr>
          <w:lang w:val="en-GB"/>
        </w:rPr>
        <w:t>COVID-19</w:t>
      </w:r>
      <w:r w:rsidR="007E2A5D">
        <w:rPr>
          <w:lang w:val="en-GB"/>
        </w:rPr>
        <w:t xml:space="preserve"> </w:t>
      </w:r>
      <w:r>
        <w:rPr>
          <w:lang w:val="en-GB"/>
        </w:rPr>
        <w:t>PANDEMIC:</w:t>
      </w:r>
    </w:p>
    <w:p w14:paraId="3D54B0B8" w14:textId="5095D120" w:rsidR="00577D1C" w:rsidRPr="00EB02CC" w:rsidRDefault="00DE6866" w:rsidP="00DD5847">
      <w:pPr>
        <w:pStyle w:val="TtuloArtCOMNI"/>
        <w:widowControl/>
        <w:spacing w:after="0" w:line="120" w:lineRule="atLeast"/>
        <w:rPr>
          <w:lang w:val="en-GB"/>
        </w:rPr>
      </w:pPr>
      <w:r>
        <w:rPr>
          <w:lang w:val="en-GB"/>
        </w:rPr>
        <w:t>VARIANTS AND VACCINES</w:t>
      </w:r>
    </w:p>
    <w:p w14:paraId="750C460D" w14:textId="77777777" w:rsidR="009F5759" w:rsidRPr="00EB02CC" w:rsidRDefault="009F5759" w:rsidP="009F5759">
      <w:pPr>
        <w:pStyle w:val="TtuloArtCOMNI"/>
        <w:widowControl/>
        <w:spacing w:after="0" w:line="120" w:lineRule="atLeast"/>
        <w:rPr>
          <w:lang w:val="en-GB"/>
        </w:rPr>
      </w:pPr>
    </w:p>
    <w:p w14:paraId="72E85E4D" w14:textId="3FBE2C24" w:rsidR="00577D1C" w:rsidRPr="00DE6866" w:rsidRDefault="00DE6866" w:rsidP="00DD5847">
      <w:pPr>
        <w:pStyle w:val="Ttulo1"/>
        <w:widowControl/>
        <w:spacing w:line="120" w:lineRule="atLeast"/>
        <w:rPr>
          <w:spacing w:val="0"/>
          <w:sz w:val="24"/>
          <w:lang w:val="es-ES"/>
        </w:rPr>
      </w:pPr>
      <w:r w:rsidRPr="00DE6866">
        <w:rPr>
          <w:spacing w:val="0"/>
          <w:sz w:val="24"/>
          <w:lang w:val="es-ES"/>
        </w:rPr>
        <w:t>Ángel M. Ramos</w:t>
      </w:r>
      <w:r w:rsidR="00577D1C" w:rsidRPr="00DE6866">
        <w:rPr>
          <w:spacing w:val="0"/>
          <w:sz w:val="24"/>
          <w:lang w:val="es-ES"/>
        </w:rPr>
        <w:t xml:space="preserve">¹, </w:t>
      </w:r>
      <w:r w:rsidRPr="00DE6866">
        <w:rPr>
          <w:spacing w:val="0"/>
          <w:sz w:val="24"/>
          <w:lang w:val="es-ES"/>
        </w:rPr>
        <w:t>Benjamin Ivorra</w:t>
      </w:r>
      <w:r w:rsidR="00577D1C" w:rsidRPr="00DE6866">
        <w:rPr>
          <w:sz w:val="24"/>
          <w:lang w:val="es-ES"/>
        </w:rPr>
        <w:t>²</w:t>
      </w:r>
      <w:r w:rsidRPr="00DE6866">
        <w:rPr>
          <w:spacing w:val="0"/>
          <w:sz w:val="24"/>
          <w:lang w:val="es-ES"/>
        </w:rPr>
        <w:t>, María Vela-Pérez</w:t>
      </w:r>
      <w:r w:rsidRPr="00DE6866">
        <w:rPr>
          <w:spacing w:val="0"/>
          <w:sz w:val="24"/>
          <w:vertAlign w:val="superscript"/>
          <w:lang w:val="es-ES"/>
        </w:rPr>
        <w:t>3</w:t>
      </w:r>
      <w:r>
        <w:rPr>
          <w:spacing w:val="0"/>
          <w:sz w:val="24"/>
          <w:lang w:val="es-ES"/>
        </w:rPr>
        <w:t>, Miriam R. Ferrández</w:t>
      </w:r>
      <w:r>
        <w:rPr>
          <w:spacing w:val="0"/>
          <w:sz w:val="24"/>
          <w:vertAlign w:val="superscript"/>
          <w:lang w:val="es-ES"/>
        </w:rPr>
        <w:t>4</w:t>
      </w:r>
      <w:r>
        <w:rPr>
          <w:spacing w:val="0"/>
          <w:sz w:val="24"/>
          <w:lang w:val="es-ES"/>
        </w:rPr>
        <w:t xml:space="preserve"> </w:t>
      </w:r>
      <w:r w:rsidR="00577D1C" w:rsidRPr="00DE6866">
        <w:rPr>
          <w:spacing w:val="0"/>
          <w:sz w:val="24"/>
          <w:lang w:val="es-ES"/>
        </w:rPr>
        <w:t xml:space="preserve">and </w:t>
      </w:r>
      <w:r>
        <w:rPr>
          <w:spacing w:val="0"/>
          <w:sz w:val="24"/>
          <w:lang w:val="es-ES"/>
        </w:rPr>
        <w:t>Alicja B. Kubik</w:t>
      </w:r>
      <w:r>
        <w:rPr>
          <w:spacing w:val="0"/>
          <w:sz w:val="24"/>
          <w:vertAlign w:val="superscript"/>
          <w:lang w:val="es-ES"/>
        </w:rPr>
        <w:t>5</w:t>
      </w:r>
      <w:r>
        <w:rPr>
          <w:spacing w:val="0"/>
          <w:sz w:val="24"/>
          <w:lang w:val="es-ES"/>
        </w:rPr>
        <w:t>*</w:t>
      </w:r>
    </w:p>
    <w:p w14:paraId="57769A4B" w14:textId="5A1A9EF2" w:rsidR="00DD5847" w:rsidRPr="00DE6866" w:rsidRDefault="00DD5847" w:rsidP="00DD5847">
      <w:pPr>
        <w:jc w:val="center"/>
      </w:pPr>
      <w:r w:rsidRPr="00DE6866">
        <w:rPr>
          <w:sz w:val="22"/>
          <w:szCs w:val="22"/>
          <w:vertAlign w:val="superscript"/>
        </w:rPr>
        <w:t>1</w:t>
      </w:r>
      <w:r w:rsidR="00EB02CC" w:rsidRPr="00DE6866">
        <w:rPr>
          <w:sz w:val="22"/>
          <w:szCs w:val="22"/>
        </w:rPr>
        <w:t xml:space="preserve"> </w:t>
      </w:r>
      <w:r w:rsidR="00DE6866" w:rsidRPr="00DE6866">
        <w:rPr>
          <w:sz w:val="22"/>
          <w:szCs w:val="22"/>
        </w:rPr>
        <w:t>Instituto de Matemática Interdisciplinar</w:t>
      </w:r>
      <w:r w:rsidR="00DE6866">
        <w:rPr>
          <w:sz w:val="22"/>
          <w:szCs w:val="22"/>
        </w:rPr>
        <w:t xml:space="preserve"> and</w:t>
      </w:r>
      <w:r w:rsidR="00DE6866" w:rsidRPr="00DE6866">
        <w:rPr>
          <w:sz w:val="22"/>
          <w:szCs w:val="22"/>
        </w:rPr>
        <w:t xml:space="preserve"> Complutense University of Madrid</w:t>
      </w:r>
      <w:r w:rsidR="00DE6866">
        <w:rPr>
          <w:sz w:val="22"/>
          <w:szCs w:val="22"/>
        </w:rPr>
        <w:t>;</w:t>
      </w:r>
      <w:r w:rsidR="00EB02CC" w:rsidRPr="00DE6866">
        <w:rPr>
          <w:sz w:val="22"/>
          <w:szCs w:val="22"/>
        </w:rPr>
        <w:t xml:space="preserve"> </w:t>
      </w:r>
      <w:r w:rsidR="00DE6866" w:rsidRPr="00DE6866">
        <w:rPr>
          <w:sz w:val="22"/>
          <w:szCs w:val="22"/>
        </w:rPr>
        <w:t>Plaza de la</w:t>
      </w:r>
      <w:r w:rsidR="00DE6866">
        <w:rPr>
          <w:sz w:val="22"/>
          <w:szCs w:val="22"/>
        </w:rPr>
        <w:t>s Ciencias, 3, 28040, Madrid;</w:t>
      </w:r>
      <w:r w:rsidRPr="00DE6866">
        <w:rPr>
          <w:sz w:val="22"/>
          <w:szCs w:val="22"/>
        </w:rPr>
        <w:t xml:space="preserve"> </w:t>
      </w:r>
      <w:hyperlink r:id="rId7" w:history="1">
        <w:r w:rsidR="00DE6866" w:rsidRPr="00A86F78">
          <w:rPr>
            <w:rStyle w:val="Hipervnculo"/>
          </w:rPr>
          <w:t>angel@mat.ucm.es</w:t>
        </w:r>
      </w:hyperlink>
      <w:r w:rsidRPr="00DE6866">
        <w:t xml:space="preserve"> and </w:t>
      </w:r>
      <w:hyperlink r:id="rId8" w:history="1">
        <w:r w:rsidR="00DE6866" w:rsidRPr="00A86F78">
          <w:rPr>
            <w:rStyle w:val="Hipervnculo"/>
          </w:rPr>
          <w:t>http://www.mat.ucm.es/~aramosol/</w:t>
        </w:r>
      </w:hyperlink>
      <w:r w:rsidR="00DE6866">
        <w:t xml:space="preserve"> </w:t>
      </w:r>
    </w:p>
    <w:p w14:paraId="218E7612" w14:textId="32C455FD" w:rsidR="00DE6866" w:rsidRDefault="00DD5847" w:rsidP="00DD5847">
      <w:pPr>
        <w:jc w:val="center"/>
        <w:rPr>
          <w:sz w:val="22"/>
          <w:szCs w:val="22"/>
        </w:rPr>
      </w:pPr>
      <w:r w:rsidRPr="00DE6866">
        <w:rPr>
          <w:sz w:val="22"/>
          <w:szCs w:val="22"/>
          <w:vertAlign w:val="superscript"/>
        </w:rPr>
        <w:t>2</w:t>
      </w:r>
      <w:r w:rsidRPr="00DE6866">
        <w:rPr>
          <w:sz w:val="22"/>
          <w:szCs w:val="22"/>
        </w:rPr>
        <w:t xml:space="preserve"> </w:t>
      </w:r>
      <w:r w:rsidR="00DE6866" w:rsidRPr="00DE6866">
        <w:rPr>
          <w:sz w:val="22"/>
          <w:szCs w:val="22"/>
        </w:rPr>
        <w:t>Instituto de Matemática Interdisciplinar</w:t>
      </w:r>
      <w:r w:rsidR="00DE6866">
        <w:rPr>
          <w:sz w:val="22"/>
          <w:szCs w:val="22"/>
        </w:rPr>
        <w:t xml:space="preserve"> and </w:t>
      </w:r>
      <w:r w:rsidR="00DE6866" w:rsidRPr="00DE6866">
        <w:rPr>
          <w:sz w:val="22"/>
          <w:szCs w:val="22"/>
        </w:rPr>
        <w:t>Complutense University of Madrid</w:t>
      </w:r>
      <w:r w:rsidR="00DE6866">
        <w:rPr>
          <w:sz w:val="22"/>
          <w:szCs w:val="22"/>
        </w:rPr>
        <w:t>;</w:t>
      </w:r>
      <w:r w:rsidR="00DE6866" w:rsidRPr="00DE6866">
        <w:rPr>
          <w:sz w:val="22"/>
          <w:szCs w:val="22"/>
        </w:rPr>
        <w:t xml:space="preserve"> Plaza de la</w:t>
      </w:r>
      <w:r w:rsidR="00DE6866">
        <w:rPr>
          <w:sz w:val="22"/>
          <w:szCs w:val="22"/>
        </w:rPr>
        <w:t xml:space="preserve">s Ciencias, 3, 28040, Madrid; </w:t>
      </w:r>
      <w:hyperlink r:id="rId9" w:history="1">
        <w:r w:rsidR="00DE6866" w:rsidRPr="00A86F78">
          <w:rPr>
            <w:rStyle w:val="Hipervnculo"/>
            <w:sz w:val="22"/>
            <w:szCs w:val="22"/>
          </w:rPr>
          <w:t>ivorra@ucm.es</w:t>
        </w:r>
      </w:hyperlink>
      <w:r w:rsidR="00DE6866">
        <w:rPr>
          <w:sz w:val="22"/>
          <w:szCs w:val="22"/>
        </w:rPr>
        <w:t xml:space="preserve"> and </w:t>
      </w:r>
      <w:hyperlink r:id="rId10" w:history="1">
        <w:r w:rsidR="00DE6866" w:rsidRPr="00A86F78">
          <w:rPr>
            <w:rStyle w:val="Hipervnculo"/>
            <w:sz w:val="22"/>
            <w:szCs w:val="22"/>
          </w:rPr>
          <w:t>https://blogs.mat.ucm.es/ivorra/</w:t>
        </w:r>
      </w:hyperlink>
      <w:r w:rsidR="00DE6866">
        <w:rPr>
          <w:sz w:val="22"/>
          <w:szCs w:val="22"/>
        </w:rPr>
        <w:t xml:space="preserve"> </w:t>
      </w:r>
    </w:p>
    <w:p w14:paraId="0056AC66" w14:textId="4D29FDB6" w:rsidR="00DE6866" w:rsidRDefault="00DD5847" w:rsidP="00DD5847">
      <w:pPr>
        <w:jc w:val="center"/>
        <w:rPr>
          <w:sz w:val="22"/>
          <w:szCs w:val="22"/>
        </w:rPr>
      </w:pPr>
      <w:r w:rsidRPr="00DE6866">
        <w:rPr>
          <w:sz w:val="22"/>
          <w:szCs w:val="22"/>
          <w:vertAlign w:val="superscript"/>
        </w:rPr>
        <w:t>3</w:t>
      </w:r>
      <w:r w:rsidRPr="00DE6866">
        <w:rPr>
          <w:sz w:val="22"/>
          <w:szCs w:val="22"/>
        </w:rPr>
        <w:t xml:space="preserve"> </w:t>
      </w:r>
      <w:r w:rsidR="00DE6866" w:rsidRPr="00DE6866">
        <w:rPr>
          <w:sz w:val="22"/>
          <w:szCs w:val="22"/>
        </w:rPr>
        <w:t>Instituto de Matemática Interdisciplinar</w:t>
      </w:r>
      <w:r w:rsidR="00DE6866">
        <w:rPr>
          <w:sz w:val="22"/>
          <w:szCs w:val="22"/>
        </w:rPr>
        <w:t xml:space="preserve"> and</w:t>
      </w:r>
      <w:r w:rsidR="00DE6866" w:rsidRPr="00DE6866">
        <w:rPr>
          <w:sz w:val="22"/>
          <w:szCs w:val="22"/>
        </w:rPr>
        <w:t xml:space="preserve"> Complutense University of Madrid</w:t>
      </w:r>
      <w:r w:rsidR="00DE6866">
        <w:rPr>
          <w:sz w:val="22"/>
          <w:szCs w:val="22"/>
        </w:rPr>
        <w:t>;</w:t>
      </w:r>
      <w:r w:rsidR="00DE6866" w:rsidRPr="00DE6866">
        <w:rPr>
          <w:sz w:val="22"/>
          <w:szCs w:val="22"/>
        </w:rPr>
        <w:t xml:space="preserve"> Plaza de la</w:t>
      </w:r>
      <w:r w:rsidR="00DE6866">
        <w:rPr>
          <w:sz w:val="22"/>
          <w:szCs w:val="22"/>
        </w:rPr>
        <w:t xml:space="preserve">s Ciencias, 3, 28040, Madrid; </w:t>
      </w:r>
      <w:hyperlink r:id="rId11" w:history="1">
        <w:r w:rsidR="00DE6866" w:rsidRPr="00A86F78">
          <w:rPr>
            <w:rStyle w:val="Hipervnculo"/>
            <w:sz w:val="22"/>
            <w:szCs w:val="22"/>
          </w:rPr>
          <w:t>maria.vela@ucm.es</w:t>
        </w:r>
      </w:hyperlink>
      <w:r w:rsidR="00DE6866">
        <w:rPr>
          <w:sz w:val="22"/>
          <w:szCs w:val="22"/>
        </w:rPr>
        <w:t xml:space="preserve"> and </w:t>
      </w:r>
      <w:hyperlink r:id="rId12" w:history="1">
        <w:r w:rsidR="00DE6866" w:rsidRPr="00A86F78">
          <w:rPr>
            <w:rStyle w:val="Hipervnculo"/>
            <w:sz w:val="22"/>
            <w:szCs w:val="22"/>
          </w:rPr>
          <w:t>https://www.ucm.es/imi/maria-vela-perez</w:t>
        </w:r>
      </w:hyperlink>
    </w:p>
    <w:p w14:paraId="2177BF46" w14:textId="694A6661" w:rsidR="006222EF" w:rsidRDefault="00DE6866" w:rsidP="00DD5847">
      <w:pPr>
        <w:jc w:val="center"/>
        <w:rPr>
          <w:sz w:val="22"/>
          <w:szCs w:val="22"/>
        </w:rPr>
      </w:pPr>
      <w:r>
        <w:rPr>
          <w:sz w:val="22"/>
          <w:szCs w:val="22"/>
          <w:vertAlign w:val="superscript"/>
        </w:rPr>
        <w:t xml:space="preserve">4 </w:t>
      </w:r>
      <w:r>
        <w:rPr>
          <w:sz w:val="22"/>
          <w:szCs w:val="22"/>
        </w:rPr>
        <w:t xml:space="preserve">Instituto de </w:t>
      </w:r>
      <w:r w:rsidR="007E2A5D" w:rsidRPr="00966F6B">
        <w:rPr>
          <w:sz w:val="22"/>
          <w:szCs w:val="22"/>
        </w:rPr>
        <w:t>Matemática Interdisciplinar</w:t>
      </w:r>
      <w:r>
        <w:rPr>
          <w:sz w:val="22"/>
          <w:szCs w:val="22"/>
        </w:rPr>
        <w:t xml:space="preserve"> and University of Almería; Carr. Sacramento, 04120, La Cañada, Almería; </w:t>
      </w:r>
      <w:hyperlink r:id="rId13" w:history="1">
        <w:r w:rsidRPr="00A86F78">
          <w:rPr>
            <w:rStyle w:val="Hipervnculo"/>
            <w:sz w:val="22"/>
            <w:szCs w:val="22"/>
          </w:rPr>
          <w:t>mrferrandez@ual.es</w:t>
        </w:r>
      </w:hyperlink>
      <w:r>
        <w:rPr>
          <w:sz w:val="22"/>
          <w:szCs w:val="22"/>
        </w:rPr>
        <w:t xml:space="preserve"> and </w:t>
      </w:r>
      <w:hyperlink r:id="rId14" w:history="1">
        <w:r w:rsidR="006222EF" w:rsidRPr="00A86F78">
          <w:rPr>
            <w:rStyle w:val="Hipervnculo"/>
            <w:sz w:val="22"/>
            <w:szCs w:val="22"/>
          </w:rPr>
          <w:t>https://www.researchgate.net/profile/Miriam-Ruiz-Ferrandez</w:t>
        </w:r>
      </w:hyperlink>
    </w:p>
    <w:p w14:paraId="2C5B3101" w14:textId="557D796B" w:rsidR="00DD5847" w:rsidRPr="00DE6866" w:rsidRDefault="006222EF" w:rsidP="00DD5847">
      <w:pPr>
        <w:jc w:val="center"/>
      </w:pPr>
      <w:r>
        <w:rPr>
          <w:sz w:val="22"/>
          <w:szCs w:val="22"/>
          <w:vertAlign w:val="superscript"/>
        </w:rPr>
        <w:t>5</w:t>
      </w:r>
      <w:r w:rsidRPr="006222EF">
        <w:rPr>
          <w:sz w:val="22"/>
          <w:szCs w:val="22"/>
        </w:rPr>
        <w:t>*</w:t>
      </w:r>
      <w:r>
        <w:rPr>
          <w:sz w:val="22"/>
          <w:szCs w:val="22"/>
          <w:vertAlign w:val="superscript"/>
        </w:rPr>
        <w:t xml:space="preserve"> </w:t>
      </w:r>
      <w:r w:rsidRPr="00DE6866">
        <w:rPr>
          <w:sz w:val="22"/>
          <w:szCs w:val="22"/>
        </w:rPr>
        <w:t>Instituto de Matemática Interdisciplinar</w:t>
      </w:r>
      <w:r>
        <w:rPr>
          <w:sz w:val="22"/>
          <w:szCs w:val="22"/>
        </w:rPr>
        <w:t xml:space="preserve"> and</w:t>
      </w:r>
      <w:r w:rsidRPr="00DE6866">
        <w:rPr>
          <w:sz w:val="22"/>
          <w:szCs w:val="22"/>
        </w:rPr>
        <w:t xml:space="preserve"> Complutense University of Madrid</w:t>
      </w:r>
      <w:r>
        <w:rPr>
          <w:sz w:val="22"/>
          <w:szCs w:val="22"/>
        </w:rPr>
        <w:t>;</w:t>
      </w:r>
      <w:r w:rsidRPr="00DE6866">
        <w:rPr>
          <w:sz w:val="22"/>
          <w:szCs w:val="22"/>
        </w:rPr>
        <w:t xml:space="preserve"> Plaza de la</w:t>
      </w:r>
      <w:r>
        <w:rPr>
          <w:sz w:val="22"/>
          <w:szCs w:val="22"/>
        </w:rPr>
        <w:t xml:space="preserve">s Ciencias, 3, 28040, Madrid; </w:t>
      </w:r>
      <w:hyperlink r:id="rId15" w:history="1">
        <w:r w:rsidRPr="00A86F78">
          <w:rPr>
            <w:rStyle w:val="Hipervnculo"/>
            <w:sz w:val="22"/>
            <w:szCs w:val="22"/>
          </w:rPr>
          <w:t>akubik@ucm.es</w:t>
        </w:r>
      </w:hyperlink>
      <w:r>
        <w:rPr>
          <w:sz w:val="22"/>
          <w:szCs w:val="22"/>
        </w:rPr>
        <w:t xml:space="preserve"> and </w:t>
      </w:r>
      <w:hyperlink r:id="rId16" w:history="1">
        <w:r w:rsidRPr="00A86F78">
          <w:rPr>
            <w:rStyle w:val="Hipervnculo"/>
            <w:sz w:val="22"/>
            <w:szCs w:val="22"/>
          </w:rPr>
          <w:t>https://blogs.mat.ucm.es/akubik/</w:t>
        </w:r>
      </w:hyperlink>
      <w:r>
        <w:rPr>
          <w:sz w:val="22"/>
          <w:szCs w:val="22"/>
        </w:rPr>
        <w:t xml:space="preserve"> </w:t>
      </w:r>
    </w:p>
    <w:p w14:paraId="4173C350" w14:textId="48F44DDD" w:rsidR="008A6306" w:rsidRDefault="008A6306" w:rsidP="006F4293">
      <w:pPr>
        <w:pStyle w:val="TtuloRefCOMNI"/>
        <w:spacing w:before="0" w:after="0"/>
        <w:outlineLvl w:val="0"/>
        <w:rPr>
          <w:caps w:val="0"/>
          <w:lang w:val="es-ES"/>
        </w:rPr>
      </w:pPr>
    </w:p>
    <w:p w14:paraId="5F5BECC7" w14:textId="77777777" w:rsidR="00DF5B3F" w:rsidRPr="00DE6866" w:rsidRDefault="00DF5B3F" w:rsidP="006F4293">
      <w:pPr>
        <w:pStyle w:val="TtuloRefCOMNI"/>
        <w:spacing w:before="0" w:after="0"/>
        <w:outlineLvl w:val="0"/>
        <w:rPr>
          <w:caps w:val="0"/>
          <w:lang w:val="es-ES"/>
        </w:rPr>
      </w:pPr>
    </w:p>
    <w:p w14:paraId="1118A6A3" w14:textId="778C9224" w:rsidR="00577D1C" w:rsidRPr="00EB02CC" w:rsidRDefault="00577D1C" w:rsidP="006F4293">
      <w:pPr>
        <w:pStyle w:val="TtuloRefCOMNI"/>
        <w:spacing w:before="0" w:after="0"/>
        <w:outlineLvl w:val="0"/>
        <w:rPr>
          <w:b w:val="0"/>
          <w:bCs/>
          <w:i/>
          <w:iCs/>
          <w:caps w:val="0"/>
          <w:lang w:val="en-GB"/>
        </w:rPr>
      </w:pPr>
      <w:r w:rsidRPr="00EB02CC">
        <w:rPr>
          <w:caps w:val="0"/>
          <w:lang w:val="en-GB"/>
        </w:rPr>
        <w:t xml:space="preserve">Key Words: </w:t>
      </w:r>
      <w:r w:rsidR="007628B7">
        <w:rPr>
          <w:b w:val="0"/>
          <w:bCs/>
          <w:i/>
          <w:iCs/>
          <w:caps w:val="0"/>
          <w:lang w:val="en-GB"/>
        </w:rPr>
        <w:t>COVID-19</w:t>
      </w:r>
      <w:r w:rsidRPr="00EB02CC">
        <w:rPr>
          <w:b w:val="0"/>
          <w:bCs/>
          <w:i/>
          <w:iCs/>
          <w:caps w:val="0"/>
          <w:lang w:val="en-GB"/>
        </w:rPr>
        <w:t xml:space="preserve">, </w:t>
      </w:r>
      <w:r w:rsidR="007628B7">
        <w:rPr>
          <w:b w:val="0"/>
          <w:bCs/>
          <w:i/>
          <w:iCs/>
          <w:caps w:val="0"/>
          <w:szCs w:val="16"/>
          <w:lang w:val="en-GB"/>
        </w:rPr>
        <w:t>compartmental model</w:t>
      </w:r>
      <w:r w:rsidRPr="00EB02CC">
        <w:rPr>
          <w:b w:val="0"/>
          <w:bCs/>
          <w:i/>
          <w:iCs/>
          <w:caps w:val="0"/>
          <w:lang w:val="en-GB"/>
        </w:rPr>
        <w:t xml:space="preserve">, </w:t>
      </w:r>
      <w:r w:rsidR="007628B7">
        <w:rPr>
          <w:b w:val="0"/>
          <w:bCs/>
          <w:i/>
          <w:iCs/>
          <w:caps w:val="0"/>
          <w:lang w:val="en-GB"/>
        </w:rPr>
        <w:t>SIR model</w:t>
      </w:r>
      <w:r w:rsidRPr="00EB02CC">
        <w:rPr>
          <w:b w:val="0"/>
          <w:bCs/>
          <w:i/>
          <w:iCs/>
          <w:caps w:val="0"/>
          <w:lang w:val="en-GB"/>
        </w:rPr>
        <w:t xml:space="preserve">, </w:t>
      </w:r>
      <w:r w:rsidR="007628B7">
        <w:rPr>
          <w:b w:val="0"/>
          <w:bCs/>
          <w:i/>
          <w:iCs/>
          <w:caps w:val="0"/>
          <w:lang w:val="en-GB"/>
        </w:rPr>
        <w:t>SARS-CoV-2, mathematical modelling</w:t>
      </w:r>
      <w:r w:rsidRPr="00EB02CC">
        <w:rPr>
          <w:b w:val="0"/>
          <w:bCs/>
          <w:i/>
          <w:iCs/>
          <w:caps w:val="0"/>
          <w:lang w:val="en-GB"/>
        </w:rPr>
        <w:t>.</w:t>
      </w:r>
    </w:p>
    <w:p w14:paraId="56A67C0F" w14:textId="4BF241C3" w:rsidR="00DF5B3F" w:rsidRDefault="00DF5B3F" w:rsidP="006F4293">
      <w:pPr>
        <w:pStyle w:val="TtuloRefCOMNI"/>
        <w:spacing w:before="0" w:after="0"/>
        <w:outlineLvl w:val="0"/>
        <w:rPr>
          <w:b w:val="0"/>
          <w:bCs/>
          <w:i/>
          <w:iCs/>
          <w:caps w:val="0"/>
          <w:lang w:val="en-GB"/>
        </w:rPr>
      </w:pPr>
    </w:p>
    <w:p w14:paraId="27D1A86A" w14:textId="77777777" w:rsidR="00DF5B3F" w:rsidRPr="00EB02CC" w:rsidRDefault="00DF5B3F" w:rsidP="006F4293">
      <w:pPr>
        <w:pStyle w:val="TtuloRefCOMNI"/>
        <w:spacing w:before="0" w:after="0"/>
        <w:outlineLvl w:val="0"/>
        <w:rPr>
          <w:b w:val="0"/>
          <w:bCs/>
          <w:i/>
          <w:iCs/>
          <w:caps w:val="0"/>
          <w:lang w:val="en-GB"/>
        </w:rPr>
      </w:pPr>
    </w:p>
    <w:p w14:paraId="744382D9" w14:textId="1B2E5486" w:rsidR="006F4293" w:rsidRPr="00006C72" w:rsidRDefault="00006C72" w:rsidP="00DD5847">
      <w:pPr>
        <w:pStyle w:val="TtuloRefCOMNI"/>
        <w:spacing w:before="0" w:after="0"/>
        <w:outlineLvl w:val="0"/>
        <w:rPr>
          <w:spacing w:val="4"/>
          <w:szCs w:val="24"/>
          <w:lang w:val="en-GB"/>
        </w:rPr>
      </w:pPr>
      <w:r w:rsidRPr="00006C72">
        <w:rPr>
          <w:spacing w:val="4"/>
          <w:szCs w:val="24"/>
          <w:lang w:val="en-GB"/>
        </w:rPr>
        <w:t>ABSTRACT</w:t>
      </w:r>
    </w:p>
    <w:p w14:paraId="601E1707" w14:textId="77777777" w:rsidR="00006C72" w:rsidRDefault="00006C72" w:rsidP="00DD5847">
      <w:pPr>
        <w:pStyle w:val="TtuloRefCOMNI"/>
        <w:spacing w:before="0" w:after="0"/>
        <w:outlineLvl w:val="0"/>
        <w:rPr>
          <w:rFonts w:ascii="Arial" w:hAnsi="Arial" w:cs="Arial"/>
          <w:spacing w:val="4"/>
          <w:sz w:val="22"/>
          <w:lang w:val="en-GB"/>
        </w:rPr>
      </w:pPr>
    </w:p>
    <w:p w14:paraId="03842115" w14:textId="1A992AAF" w:rsidR="00494D93" w:rsidRPr="00494D93" w:rsidRDefault="00494D93" w:rsidP="001336E2">
      <w:pPr>
        <w:jc w:val="both"/>
        <w:rPr>
          <w:lang w:val="en-GB"/>
        </w:rPr>
      </w:pPr>
      <w:r>
        <w:rPr>
          <w:lang w:val="en-GB"/>
        </w:rPr>
        <w:t>On December 2019, a new virus emerged and started to spread through the Chinese city of Wuhan, the SARS-CoV-2</w:t>
      </w:r>
      <w:r w:rsidR="00ED76DF">
        <w:rPr>
          <w:lang w:val="en-GB"/>
        </w:rPr>
        <w:t xml:space="preserve">. </w:t>
      </w:r>
      <w:r>
        <w:rPr>
          <w:lang w:val="en-GB"/>
        </w:rPr>
        <w:t>On 30 January 2020, the WHO declare</w:t>
      </w:r>
      <w:r w:rsidR="008F1D32">
        <w:rPr>
          <w:lang w:val="en-GB"/>
        </w:rPr>
        <w:t>d</w:t>
      </w:r>
      <w:r>
        <w:rPr>
          <w:lang w:val="en-GB"/>
        </w:rPr>
        <w:t xml:space="preserve"> the COVID-19</w:t>
      </w:r>
      <w:r w:rsidR="00ED76DF">
        <w:rPr>
          <w:lang w:val="en-GB"/>
        </w:rPr>
        <w:t xml:space="preserve"> </w:t>
      </w:r>
      <w:r>
        <w:rPr>
          <w:lang w:val="en-GB"/>
        </w:rPr>
        <w:t xml:space="preserve">as a </w:t>
      </w:r>
      <w:r>
        <w:rPr>
          <w:i/>
          <w:iCs/>
          <w:lang w:val="en-GB"/>
        </w:rPr>
        <w:t>public health emergency of international concern</w:t>
      </w:r>
      <w:r w:rsidR="00ED76DF">
        <w:rPr>
          <w:lang w:val="en-GB"/>
        </w:rPr>
        <w:t xml:space="preserve">. On 11 March 2020, it is declared the first pandemic caused by a coronavirus. Since then, </w:t>
      </w:r>
      <w:r w:rsidR="007E2A5D" w:rsidRPr="00966F6B">
        <w:rPr>
          <w:lang w:val="en-GB"/>
        </w:rPr>
        <w:t>lifestyle</w:t>
      </w:r>
      <w:r w:rsidR="00ED76DF">
        <w:rPr>
          <w:lang w:val="en-GB"/>
        </w:rPr>
        <w:t xml:space="preserve"> ha</w:t>
      </w:r>
      <w:r w:rsidR="00966F6B">
        <w:rPr>
          <w:lang w:val="en-GB"/>
        </w:rPr>
        <w:t>s</w:t>
      </w:r>
      <w:r w:rsidR="00ED76DF">
        <w:rPr>
          <w:lang w:val="en-GB"/>
        </w:rPr>
        <w:t xml:space="preserve"> been </w:t>
      </w:r>
      <w:r w:rsidR="008F1D32">
        <w:rPr>
          <w:lang w:val="en-GB"/>
        </w:rPr>
        <w:t xml:space="preserve">notably </w:t>
      </w:r>
      <w:r w:rsidR="00ED76DF">
        <w:rPr>
          <w:lang w:val="en-GB"/>
        </w:rPr>
        <w:t xml:space="preserve">conditioned to </w:t>
      </w:r>
      <w:r w:rsidR="008F1D32">
        <w:rPr>
          <w:lang w:val="en-GB"/>
        </w:rPr>
        <w:t xml:space="preserve">this fact, and </w:t>
      </w:r>
      <w:r w:rsidR="008F1D32" w:rsidRPr="00966F6B">
        <w:rPr>
          <w:lang w:val="en-GB"/>
        </w:rPr>
        <w:t>researchers</w:t>
      </w:r>
      <w:r w:rsidR="008F1D32">
        <w:rPr>
          <w:lang w:val="en-GB"/>
        </w:rPr>
        <w:t xml:space="preserve"> have been working quickly and hard to improve the understanding of this unknown disease and shed some light on this situation.</w:t>
      </w:r>
    </w:p>
    <w:p w14:paraId="2763FF61" w14:textId="77777777" w:rsidR="00494D93" w:rsidRPr="00EB02CC" w:rsidRDefault="00494D93" w:rsidP="00DD5847">
      <w:pPr>
        <w:pStyle w:val="TtuloRefCOMNI"/>
        <w:spacing w:before="0" w:after="0"/>
        <w:outlineLvl w:val="0"/>
        <w:rPr>
          <w:rFonts w:ascii="Arial" w:hAnsi="Arial" w:cs="Arial"/>
          <w:spacing w:val="4"/>
          <w:sz w:val="22"/>
          <w:lang w:val="en-GB"/>
        </w:rPr>
      </w:pPr>
    </w:p>
    <w:p w14:paraId="11540CF1" w14:textId="673227BE" w:rsidR="00170339" w:rsidRDefault="00170339" w:rsidP="009E55F1">
      <w:pPr>
        <w:pStyle w:val="Textoindependiente"/>
        <w:spacing w:line="240" w:lineRule="atLeast"/>
        <w:rPr>
          <w:sz w:val="24"/>
          <w:lang w:val="en-GB"/>
        </w:rPr>
      </w:pPr>
      <w:r>
        <w:rPr>
          <w:sz w:val="24"/>
          <w:lang w:val="en-GB"/>
        </w:rPr>
        <w:t xml:space="preserve">This last year, new SARS-CoV-2 variants have emerged and most of the European population is fully vaccinated against COVID-19. </w:t>
      </w:r>
      <w:r w:rsidR="007E2A5D" w:rsidRPr="00966F6B">
        <w:rPr>
          <w:sz w:val="24"/>
          <w:lang w:val="en-GB"/>
        </w:rPr>
        <w:t>Here, w</w:t>
      </w:r>
      <w:r w:rsidRPr="00966F6B">
        <w:rPr>
          <w:sz w:val="24"/>
          <w:lang w:val="en-GB"/>
        </w:rPr>
        <w:t>e</w:t>
      </w:r>
      <w:r>
        <w:rPr>
          <w:sz w:val="24"/>
          <w:lang w:val="en-GB"/>
        </w:rPr>
        <w:t xml:space="preserve"> present a </w:t>
      </w:r>
      <w:r>
        <w:rPr>
          <w:rFonts w:ascii="Calibri" w:hAnsi="Calibri" w:cs="Calibri"/>
          <w:sz w:val="24"/>
          <w:lang w:val="en-GB"/>
        </w:rPr>
        <w:t>θ</w:t>
      </w:r>
      <w:r>
        <w:rPr>
          <w:sz w:val="24"/>
          <w:lang w:val="en-GB"/>
        </w:rPr>
        <w:t>-SIR model that has been tested with real data during this pandemic. It is an improvement of previous models</w:t>
      </w:r>
      <w:r w:rsidR="001420A3">
        <w:rPr>
          <w:sz w:val="24"/>
          <w:lang w:val="en-GB"/>
        </w:rPr>
        <w:t xml:space="preserve"> (see [1, 2])</w:t>
      </w:r>
      <w:r w:rsidR="001336E2">
        <w:rPr>
          <w:sz w:val="24"/>
          <w:lang w:val="en-GB"/>
        </w:rPr>
        <w:t xml:space="preserve"> -</w:t>
      </w:r>
      <w:r>
        <w:rPr>
          <w:sz w:val="24"/>
          <w:lang w:val="en-GB"/>
        </w:rPr>
        <w:t xml:space="preserve"> </w:t>
      </w:r>
      <w:r w:rsidR="001336E2">
        <w:rPr>
          <w:sz w:val="24"/>
          <w:lang w:val="en-GB"/>
        </w:rPr>
        <w:t>now</w:t>
      </w:r>
      <w:r>
        <w:rPr>
          <w:sz w:val="24"/>
          <w:lang w:val="en-GB"/>
        </w:rPr>
        <w:t xml:space="preserve"> we incorporate new compartments </w:t>
      </w:r>
      <w:r w:rsidR="007E2A5D" w:rsidRPr="00966F6B">
        <w:rPr>
          <w:sz w:val="24"/>
          <w:lang w:val="en-GB"/>
        </w:rPr>
        <w:t>to</w:t>
      </w:r>
      <w:r>
        <w:rPr>
          <w:sz w:val="24"/>
          <w:lang w:val="en-GB"/>
        </w:rPr>
        <w:t xml:space="preserve"> consider vaccination and divide each infectious compartment depending on the amount of different SARS-CoV-2 variants, to finally apply it to </w:t>
      </w:r>
      <w:r w:rsidR="008D7603">
        <w:rPr>
          <w:sz w:val="24"/>
          <w:lang w:val="en-GB"/>
        </w:rPr>
        <w:t>the territory of Italy (see [3])</w:t>
      </w:r>
      <w:r>
        <w:rPr>
          <w:sz w:val="24"/>
          <w:lang w:val="en-GB"/>
        </w:rPr>
        <w:t>.</w:t>
      </w:r>
    </w:p>
    <w:p w14:paraId="223201AA" w14:textId="7376A6EE" w:rsidR="0020033E" w:rsidRDefault="0020033E" w:rsidP="009E55F1">
      <w:pPr>
        <w:pStyle w:val="Textoindependiente"/>
        <w:spacing w:line="240" w:lineRule="atLeast"/>
        <w:rPr>
          <w:sz w:val="24"/>
          <w:lang w:val="en-GB"/>
        </w:rPr>
      </w:pPr>
    </w:p>
    <w:p w14:paraId="31CF3380" w14:textId="4F99F90F" w:rsidR="0020033E" w:rsidRDefault="0020033E" w:rsidP="009E55F1">
      <w:pPr>
        <w:pStyle w:val="Textoindependiente"/>
        <w:spacing w:line="240" w:lineRule="atLeast"/>
        <w:rPr>
          <w:sz w:val="24"/>
          <w:lang w:val="en-GB"/>
        </w:rPr>
      </w:pPr>
      <w:r>
        <w:rPr>
          <w:sz w:val="24"/>
          <w:lang w:val="en-GB"/>
        </w:rPr>
        <w:t>Compartmental models are very used models to treat epidemics mathematically. One of the main advantages of these models is the fact that its parameters are directly related to real biological processes, and hence they may give intuition about the functioning of some unknown processes (for example, the real magnitude of the pandemic studying the evolution of the asymptomatic cases, or estimations of the number of beds needed).</w:t>
      </w:r>
    </w:p>
    <w:p w14:paraId="6C16DF89" w14:textId="448A70E6" w:rsidR="0020033E" w:rsidRDefault="0020033E" w:rsidP="009E55F1">
      <w:pPr>
        <w:pStyle w:val="Textoindependiente"/>
        <w:spacing w:line="240" w:lineRule="atLeast"/>
        <w:rPr>
          <w:sz w:val="24"/>
          <w:lang w:val="en-GB"/>
        </w:rPr>
      </w:pPr>
    </w:p>
    <w:p w14:paraId="5CFFB571" w14:textId="09318976" w:rsidR="00577D1C" w:rsidRPr="00EB02CC" w:rsidRDefault="0020033E" w:rsidP="00006C72">
      <w:pPr>
        <w:pStyle w:val="Textoindependiente"/>
        <w:spacing w:line="240" w:lineRule="atLeast"/>
        <w:rPr>
          <w:sz w:val="24"/>
          <w:lang w:val="en-GB"/>
        </w:rPr>
      </w:pPr>
      <w:r>
        <w:rPr>
          <w:sz w:val="24"/>
          <w:lang w:val="en-GB"/>
        </w:rPr>
        <w:t xml:space="preserve">The main result </w:t>
      </w:r>
      <w:r w:rsidR="00DF27C4">
        <w:rPr>
          <w:sz w:val="24"/>
          <w:lang w:val="en-GB"/>
        </w:rPr>
        <w:t>of</w:t>
      </w:r>
      <w:r>
        <w:rPr>
          <w:sz w:val="24"/>
          <w:lang w:val="en-GB"/>
        </w:rPr>
        <w:t xml:space="preserve"> the article presented here (i.e., [3]) is the definition of an effective reproduction number R</w:t>
      </w:r>
      <w:r>
        <w:rPr>
          <w:sz w:val="24"/>
          <w:vertAlign w:val="subscript"/>
          <w:lang w:val="en-GB"/>
        </w:rPr>
        <w:t>t</w:t>
      </w:r>
      <w:r>
        <w:rPr>
          <w:sz w:val="24"/>
          <w:lang w:val="en-GB"/>
        </w:rPr>
        <w:t xml:space="preserve"> for each variant – this led us to foresee the </w:t>
      </w:r>
      <w:r w:rsidR="007E2A5D" w:rsidRPr="00966F6B">
        <w:rPr>
          <w:sz w:val="24"/>
          <w:lang w:val="en-GB"/>
        </w:rPr>
        <w:t>high</w:t>
      </w:r>
      <w:r>
        <w:rPr>
          <w:sz w:val="24"/>
          <w:lang w:val="en-GB"/>
        </w:rPr>
        <w:t xml:space="preserve"> probability of the variant Alpha generating a third wave in Italy, which</w:t>
      </w:r>
      <w:r w:rsidR="00DF27C4">
        <w:rPr>
          <w:sz w:val="24"/>
          <w:lang w:val="en-GB"/>
        </w:rPr>
        <w:t xml:space="preserve"> finally</w:t>
      </w:r>
      <w:r>
        <w:rPr>
          <w:sz w:val="24"/>
          <w:lang w:val="en-GB"/>
        </w:rPr>
        <w:t xml:space="preserve"> </w:t>
      </w:r>
      <w:r w:rsidR="00DF27C4">
        <w:rPr>
          <w:sz w:val="24"/>
          <w:lang w:val="en-GB"/>
        </w:rPr>
        <w:t>happened</w:t>
      </w:r>
      <w:r>
        <w:rPr>
          <w:sz w:val="24"/>
          <w:lang w:val="en-GB"/>
        </w:rPr>
        <w:t>.</w:t>
      </w:r>
      <w:r w:rsidR="00577D1C" w:rsidRPr="00EB02CC">
        <w:rPr>
          <w:sz w:val="24"/>
          <w:lang w:val="en-GB"/>
        </w:rPr>
        <w:t xml:space="preserve"> </w:t>
      </w:r>
    </w:p>
    <w:p w14:paraId="58E09E92" w14:textId="77777777" w:rsidR="006F4293" w:rsidRPr="00EB02CC" w:rsidRDefault="006F4293" w:rsidP="006F4293">
      <w:pPr>
        <w:pStyle w:val="Textoindependiente"/>
        <w:spacing w:line="240" w:lineRule="atLeast"/>
        <w:rPr>
          <w:sz w:val="24"/>
          <w:lang w:val="en-GB"/>
        </w:rPr>
      </w:pPr>
    </w:p>
    <w:p w14:paraId="7BFE84E9" w14:textId="77777777" w:rsidR="00DF5B3F" w:rsidRPr="009E55F1" w:rsidRDefault="00DF5B3F" w:rsidP="009E55F1">
      <w:pPr>
        <w:pStyle w:val="Textoindependiente"/>
        <w:spacing w:line="240" w:lineRule="atLeast"/>
        <w:rPr>
          <w:sz w:val="24"/>
          <w:szCs w:val="24"/>
          <w:u w:val="single"/>
          <w:lang w:val="it-IT"/>
        </w:rPr>
      </w:pPr>
    </w:p>
    <w:p w14:paraId="5C0CDEFE" w14:textId="54F0DA6A" w:rsidR="001336E2" w:rsidRDefault="00577D1C" w:rsidP="001336E2">
      <w:pPr>
        <w:pStyle w:val="Textoindependiente"/>
        <w:spacing w:line="240" w:lineRule="atLeast"/>
        <w:rPr>
          <w:b/>
          <w:sz w:val="24"/>
          <w:lang w:val="es-ES"/>
        </w:rPr>
      </w:pPr>
      <w:r w:rsidRPr="00EB02CC">
        <w:rPr>
          <w:b/>
          <w:sz w:val="24"/>
          <w:lang w:val="es-ES"/>
        </w:rPr>
        <w:t>REFERENCES</w:t>
      </w:r>
    </w:p>
    <w:p w14:paraId="36F807AC" w14:textId="77777777" w:rsidR="001336E2" w:rsidRDefault="001336E2" w:rsidP="001336E2">
      <w:pPr>
        <w:pStyle w:val="Textoindependiente"/>
        <w:spacing w:line="240" w:lineRule="atLeast"/>
        <w:rPr>
          <w:sz w:val="24"/>
          <w:lang w:val="en-GB"/>
        </w:rPr>
      </w:pPr>
    </w:p>
    <w:p w14:paraId="3A3D93E9" w14:textId="0B164949" w:rsidR="008D7603" w:rsidRDefault="001336E2" w:rsidP="008D7603">
      <w:pPr>
        <w:pStyle w:val="Textoindependiente"/>
        <w:numPr>
          <w:ilvl w:val="0"/>
          <w:numId w:val="6"/>
        </w:numPr>
        <w:spacing w:line="240" w:lineRule="atLeast"/>
        <w:rPr>
          <w:sz w:val="24"/>
          <w:lang w:val="en-GB"/>
        </w:rPr>
      </w:pPr>
      <w:r w:rsidRPr="001336E2">
        <w:rPr>
          <w:sz w:val="24"/>
          <w:lang w:val="es-ES"/>
        </w:rPr>
        <w:t>B. Ivorra, M.R. Ferrández, M.</w:t>
      </w:r>
      <w:r>
        <w:rPr>
          <w:sz w:val="24"/>
          <w:lang w:val="es-ES"/>
        </w:rPr>
        <w:t xml:space="preserve"> </w:t>
      </w:r>
      <w:r w:rsidRPr="001336E2">
        <w:rPr>
          <w:sz w:val="24"/>
          <w:lang w:val="es-ES"/>
        </w:rPr>
        <w:t>Vela-P</w:t>
      </w:r>
      <w:r>
        <w:rPr>
          <w:sz w:val="24"/>
          <w:lang w:val="es-ES"/>
        </w:rPr>
        <w:t>é</w:t>
      </w:r>
      <w:r w:rsidRPr="001336E2">
        <w:rPr>
          <w:sz w:val="24"/>
          <w:lang w:val="es-ES"/>
        </w:rPr>
        <w:t xml:space="preserve">rez and A.M. Ramos. </w:t>
      </w:r>
      <w:r w:rsidRPr="001336E2">
        <w:rPr>
          <w:i/>
          <w:iCs/>
          <w:sz w:val="24"/>
          <w:lang w:val="en-GB"/>
        </w:rPr>
        <w:t xml:space="preserve">Mathematical modeling of the spread of the coronavirus disease 2019 (COVID-19) taking into account the undetected infections. </w:t>
      </w:r>
      <w:r>
        <w:rPr>
          <w:i/>
          <w:iCs/>
          <w:sz w:val="24"/>
          <w:lang w:val="en-GB"/>
        </w:rPr>
        <w:t>T</w:t>
      </w:r>
      <w:r w:rsidRPr="001336E2">
        <w:rPr>
          <w:i/>
          <w:iCs/>
          <w:sz w:val="24"/>
          <w:lang w:val="en-GB"/>
        </w:rPr>
        <w:t>he case of China.</w:t>
      </w:r>
      <w:r>
        <w:rPr>
          <w:sz w:val="24"/>
          <w:lang w:val="en-GB"/>
        </w:rPr>
        <w:t xml:space="preserve"> </w:t>
      </w:r>
      <w:r w:rsidRPr="001336E2">
        <w:rPr>
          <w:sz w:val="24"/>
          <w:lang w:val="en-GB"/>
        </w:rPr>
        <w:t>Communications in Nonlinear Science and Numerical Simulation,</w:t>
      </w:r>
      <w:r>
        <w:rPr>
          <w:sz w:val="24"/>
          <w:lang w:val="en-GB"/>
        </w:rPr>
        <w:t xml:space="preserve"> </w:t>
      </w:r>
      <w:r w:rsidRPr="001336E2">
        <w:rPr>
          <w:sz w:val="24"/>
          <w:lang w:val="en-GB"/>
        </w:rPr>
        <w:t>88:105303, 2020</w:t>
      </w:r>
      <w:r>
        <w:rPr>
          <w:sz w:val="24"/>
          <w:lang w:val="en-GB"/>
        </w:rPr>
        <w:t xml:space="preserve">. </w:t>
      </w:r>
      <w:hyperlink r:id="rId17" w:history="1">
        <w:r w:rsidRPr="00A86F78">
          <w:rPr>
            <w:rStyle w:val="Hipervnculo"/>
            <w:sz w:val="24"/>
            <w:lang w:val="en-GB"/>
          </w:rPr>
          <w:t>https://doi.org/10.1016/j.cnsns.2020.105303</w:t>
        </w:r>
      </w:hyperlink>
      <w:r>
        <w:rPr>
          <w:sz w:val="24"/>
          <w:lang w:val="en-GB"/>
        </w:rPr>
        <w:t>.</w:t>
      </w:r>
    </w:p>
    <w:p w14:paraId="1AAF5DDA" w14:textId="77777777" w:rsidR="008D7603" w:rsidRPr="008D7603" w:rsidRDefault="008D7603" w:rsidP="008D7603">
      <w:pPr>
        <w:pStyle w:val="Textoindependiente"/>
        <w:spacing w:line="240" w:lineRule="atLeast"/>
        <w:rPr>
          <w:sz w:val="24"/>
          <w:lang w:val="en-GB"/>
        </w:rPr>
      </w:pPr>
    </w:p>
    <w:p w14:paraId="209B5B6B" w14:textId="1B3B4D4A" w:rsidR="000937C2" w:rsidRPr="008D7603" w:rsidRDefault="001420A3" w:rsidP="008D7603">
      <w:pPr>
        <w:pStyle w:val="Textoindependiente"/>
        <w:numPr>
          <w:ilvl w:val="0"/>
          <w:numId w:val="6"/>
        </w:numPr>
        <w:spacing w:line="240" w:lineRule="atLeast"/>
        <w:rPr>
          <w:sz w:val="24"/>
          <w:lang w:val="en-GB"/>
        </w:rPr>
      </w:pPr>
      <w:r w:rsidRPr="008D7603">
        <w:rPr>
          <w:sz w:val="24"/>
          <w:lang w:val="en-GB"/>
        </w:rPr>
        <w:t xml:space="preserve">A.M Ramos, M.R. Ferrández, M. Vela-Pérez, A.B. Kubik and B. Ivorra. </w:t>
      </w:r>
      <w:r w:rsidRPr="008D7603">
        <w:rPr>
          <w:i/>
          <w:iCs/>
          <w:sz w:val="24"/>
          <w:lang w:val="en-GB"/>
        </w:rPr>
        <w:t xml:space="preserve">A simple but complex enough </w:t>
      </w:r>
      <w:r w:rsidRPr="008D7603">
        <w:rPr>
          <w:rFonts w:ascii="Calibri" w:hAnsi="Calibri" w:cs="Calibri"/>
          <w:sz w:val="24"/>
          <w:lang w:val="en-GB"/>
        </w:rPr>
        <w:t>θ</w:t>
      </w:r>
      <w:r w:rsidRPr="008D7603">
        <w:rPr>
          <w:i/>
          <w:iCs/>
          <w:sz w:val="24"/>
          <w:lang w:val="en-GB"/>
        </w:rPr>
        <w:t>-SIR type model to be used with COVID-19 real data. Application to the case of Italy.</w:t>
      </w:r>
      <w:r w:rsidRPr="008D7603">
        <w:rPr>
          <w:sz w:val="24"/>
          <w:lang w:val="en-GB"/>
        </w:rPr>
        <w:t xml:space="preserve">  Physica D: Nonlinear Phenomena, 421:132839, 2020.</w:t>
      </w:r>
      <w:r w:rsidR="001336E2" w:rsidRPr="008D7603">
        <w:rPr>
          <w:sz w:val="24"/>
          <w:lang w:val="en-GB"/>
        </w:rPr>
        <w:t xml:space="preserve"> </w:t>
      </w:r>
      <w:hyperlink r:id="rId18" w:history="1">
        <w:r w:rsidR="0020033E" w:rsidRPr="00A86F78">
          <w:rPr>
            <w:rStyle w:val="Hipervnculo"/>
            <w:sz w:val="24"/>
            <w:lang w:val="en-GB"/>
          </w:rPr>
          <w:t>https://doi.org/10.1016/j.physd.2020.132839</w:t>
        </w:r>
      </w:hyperlink>
      <w:r w:rsidRPr="008D7603">
        <w:rPr>
          <w:sz w:val="24"/>
          <w:lang w:val="en-GB"/>
        </w:rPr>
        <w:t>.</w:t>
      </w:r>
    </w:p>
    <w:p w14:paraId="1B1B5DC4" w14:textId="77777777" w:rsidR="008D7603" w:rsidRPr="008D7603" w:rsidRDefault="008D7603" w:rsidP="008D7603">
      <w:pPr>
        <w:rPr>
          <w:lang w:val="en-US"/>
        </w:rPr>
      </w:pPr>
    </w:p>
    <w:p w14:paraId="729D643D" w14:textId="4016EB9C" w:rsidR="008D7603" w:rsidRPr="008D7603" w:rsidRDefault="008D7603" w:rsidP="001336E2">
      <w:pPr>
        <w:pStyle w:val="Textoindependiente"/>
        <w:numPr>
          <w:ilvl w:val="0"/>
          <w:numId w:val="6"/>
        </w:numPr>
        <w:spacing w:line="240" w:lineRule="atLeast"/>
        <w:rPr>
          <w:sz w:val="24"/>
          <w:szCs w:val="24"/>
          <w:lang w:val="en-US"/>
        </w:rPr>
      </w:pPr>
      <w:r w:rsidRPr="008D7603">
        <w:rPr>
          <w:sz w:val="24"/>
          <w:szCs w:val="24"/>
          <w:lang w:val="es-ES"/>
        </w:rPr>
        <w:t xml:space="preserve">A.M. Ramos, M. Vela-Pérez, M.R. Ferrández, A.B. Kubik and B. Ivorra. </w:t>
      </w:r>
      <w:r w:rsidRPr="008D7603">
        <w:rPr>
          <w:i/>
          <w:iCs/>
          <w:sz w:val="24"/>
          <w:szCs w:val="24"/>
          <w:lang w:val="en-US"/>
        </w:rPr>
        <w:t>Modeling the impact of SARS-CoV-2 variants and vaccines on the spread of COVID-19.</w:t>
      </w:r>
      <w:r>
        <w:rPr>
          <w:i/>
          <w:iCs/>
          <w:sz w:val="24"/>
          <w:szCs w:val="24"/>
          <w:lang w:val="en-US"/>
        </w:rPr>
        <w:t xml:space="preserve"> </w:t>
      </w:r>
      <w:r>
        <w:rPr>
          <w:sz w:val="24"/>
          <w:szCs w:val="24"/>
          <w:lang w:val="en-US"/>
        </w:rPr>
        <w:t>Communications in Nonlinear Science and Numerical Simulation, 102:105937, 2021.</w:t>
      </w:r>
      <w:r w:rsidR="007D0F89">
        <w:rPr>
          <w:sz w:val="24"/>
          <w:szCs w:val="24"/>
          <w:lang w:val="en-US"/>
        </w:rPr>
        <w:t xml:space="preserve"> </w:t>
      </w:r>
      <w:hyperlink r:id="rId19" w:history="1">
        <w:r w:rsidR="007D0F89" w:rsidRPr="00A86F78">
          <w:rPr>
            <w:rStyle w:val="Hipervnculo"/>
            <w:sz w:val="24"/>
            <w:szCs w:val="24"/>
            <w:lang w:val="en-US"/>
          </w:rPr>
          <w:t>https://doi.org/10.1016/j.cnsns.2021.105937</w:t>
        </w:r>
      </w:hyperlink>
      <w:r w:rsidR="007D0F89">
        <w:rPr>
          <w:sz w:val="24"/>
          <w:szCs w:val="24"/>
          <w:lang w:val="en-US"/>
        </w:rPr>
        <w:t>.</w:t>
      </w:r>
    </w:p>
    <w:sectPr w:rsidR="008D7603" w:rsidRPr="008D7603" w:rsidSect="001C57D2">
      <w:headerReference w:type="default" r:id="rId20"/>
      <w:footerReference w:type="even" r:id="rId21"/>
      <w:footerReference w:type="default" r:id="rId22"/>
      <w:headerReference w:type="first" r:id="rId23"/>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657A" w14:textId="77777777" w:rsidR="00D3057C" w:rsidRDefault="00D3057C">
      <w:r>
        <w:separator/>
      </w:r>
    </w:p>
  </w:endnote>
  <w:endnote w:type="continuationSeparator" w:id="0">
    <w:p w14:paraId="5B9269B9" w14:textId="77777777" w:rsidR="00D3057C" w:rsidRDefault="00D3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91BE" w14:textId="77777777" w:rsidR="00C93602" w:rsidRDefault="00C9360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3AEE2E" w14:textId="77777777" w:rsidR="00C93602" w:rsidRDefault="00C936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FC33" w14:textId="77777777" w:rsidR="00C93602" w:rsidRDefault="00C9360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55F1">
      <w:rPr>
        <w:rStyle w:val="Nmerodepgina"/>
        <w:noProof/>
      </w:rPr>
      <w:t>2</w:t>
    </w:r>
    <w:r>
      <w:rPr>
        <w:rStyle w:val="Nmerodepgina"/>
      </w:rPr>
      <w:fldChar w:fldCharType="end"/>
    </w:r>
  </w:p>
  <w:p w14:paraId="0005F325" w14:textId="77777777" w:rsidR="00C93602" w:rsidRDefault="00C936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34F1A" w14:textId="77777777" w:rsidR="00D3057C" w:rsidRDefault="00D3057C">
      <w:r>
        <w:separator/>
      </w:r>
    </w:p>
  </w:footnote>
  <w:footnote w:type="continuationSeparator" w:id="0">
    <w:p w14:paraId="63760DF6" w14:textId="77777777" w:rsidR="00D3057C" w:rsidRDefault="00D30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3285" w14:textId="7177BC6B" w:rsidR="00C93602" w:rsidRPr="000D4BF3" w:rsidRDefault="000D4BF3">
    <w:pPr>
      <w:pStyle w:val="Header2WCCM"/>
      <w:rPr>
        <w:lang w:val="es-ES"/>
      </w:rPr>
    </w:pPr>
    <w:r w:rsidRPr="000D4BF3">
      <w:rPr>
        <w:lang w:val="es-ES"/>
      </w:rPr>
      <w:t>Ángel M. Ramos, Benjamin Ivorra,</w:t>
    </w:r>
    <w:r>
      <w:rPr>
        <w:lang w:val="es-ES"/>
      </w:rPr>
      <w:t xml:space="preserve"> María Vela-Pérez, Miriam R. Ferrández and Alicja B. Kubik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DC93" w14:textId="77777777" w:rsidR="003E6122" w:rsidRDefault="003E6122" w:rsidP="003E6122">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14:paraId="0375CE72" w14:textId="77777777" w:rsidR="00C93602" w:rsidRPr="003E6122" w:rsidRDefault="009E55F1" w:rsidP="003E6122">
    <w:pPr>
      <w:jc w:val="right"/>
      <w:rPr>
        <w:sz w:val="16"/>
        <w:szCs w:val="16"/>
        <w:lang w:val="en-GB"/>
      </w:rPr>
    </w:pPr>
    <w:r w:rsidRPr="003E6122">
      <w:rPr>
        <w:bCs/>
        <w:sz w:val="16"/>
        <w:szCs w:val="16"/>
        <w:lang w:val="en-GB"/>
      </w:rPr>
      <w:t>ECCOMAS Congress 202</w:t>
    </w:r>
    <w:r w:rsidR="003E6122" w:rsidRPr="003E6122">
      <w:rPr>
        <w:bCs/>
        <w:sz w:val="16"/>
        <w:szCs w:val="16"/>
        <w:lang w:val="en-GB"/>
      </w:rPr>
      <w:t>2</w:t>
    </w:r>
  </w:p>
  <w:p w14:paraId="597D9320" w14:textId="77777777" w:rsidR="00C93602" w:rsidRPr="003E6122" w:rsidRDefault="003E6122" w:rsidP="009E55F1">
    <w:pPr>
      <w:pStyle w:val="Encabezado"/>
      <w:jc w:val="right"/>
      <w:rPr>
        <w:bCs/>
        <w:sz w:val="16"/>
        <w:szCs w:val="16"/>
        <w:lang w:val="en-GB"/>
      </w:rPr>
    </w:pPr>
    <w:r>
      <w:rPr>
        <w:bCs/>
        <w:sz w:val="16"/>
        <w:szCs w:val="16"/>
        <w:lang w:val="en-GB"/>
      </w:rPr>
      <w:t>5</w:t>
    </w:r>
    <w:r w:rsidR="001C57D2" w:rsidRPr="003E6122">
      <w:rPr>
        <w:bCs/>
        <w:sz w:val="16"/>
        <w:szCs w:val="16"/>
        <w:lang w:val="en-GB"/>
      </w:rPr>
      <w:t xml:space="preserve"> – </w:t>
    </w:r>
    <w:r>
      <w:rPr>
        <w:bCs/>
        <w:sz w:val="16"/>
        <w:szCs w:val="16"/>
        <w:lang w:val="en-GB"/>
      </w:rPr>
      <w:t>9</w:t>
    </w:r>
    <w:r w:rsidR="001C57D2" w:rsidRPr="003E6122">
      <w:rPr>
        <w:bCs/>
        <w:sz w:val="16"/>
        <w:szCs w:val="16"/>
        <w:lang w:val="en-GB"/>
      </w:rPr>
      <w:t xml:space="preserve"> J</w:t>
    </w:r>
    <w:r w:rsidR="009E55F1" w:rsidRPr="003E6122">
      <w:rPr>
        <w:bCs/>
        <w:sz w:val="16"/>
        <w:szCs w:val="16"/>
        <w:lang w:val="en-GB"/>
      </w:rPr>
      <w:t>u</w:t>
    </w:r>
    <w:r>
      <w:rPr>
        <w:bCs/>
        <w:sz w:val="16"/>
        <w:szCs w:val="16"/>
        <w:lang w:val="en-GB"/>
      </w:rPr>
      <w:t xml:space="preserve">ne </w:t>
    </w:r>
    <w:r w:rsidR="00C93602" w:rsidRPr="003E6122">
      <w:rPr>
        <w:bCs/>
        <w:sz w:val="16"/>
        <w:szCs w:val="16"/>
        <w:lang w:val="en-GB"/>
      </w:rPr>
      <w:t>2</w:t>
    </w:r>
    <w:r w:rsidR="009E55F1" w:rsidRPr="003E6122">
      <w:rPr>
        <w:bCs/>
        <w:sz w:val="16"/>
        <w:szCs w:val="16"/>
        <w:lang w:val="en-GB"/>
      </w:rPr>
      <w:t>02</w:t>
    </w:r>
    <w:r>
      <w:rPr>
        <w:bCs/>
        <w:sz w:val="16"/>
        <w:szCs w:val="16"/>
        <w:lang w:val="en-GB"/>
      </w:rPr>
      <w:t>2</w:t>
    </w:r>
    <w:r w:rsidR="001C57D2" w:rsidRPr="003E6122">
      <w:rPr>
        <w:bCs/>
        <w:sz w:val="16"/>
        <w:szCs w:val="16"/>
        <w:lang w:val="en-GB"/>
      </w:rPr>
      <w:t xml:space="preserve">, </w:t>
    </w:r>
    <w:r>
      <w:rPr>
        <w:bCs/>
        <w:sz w:val="16"/>
        <w:szCs w:val="16"/>
        <w:lang w:val="en-GB"/>
      </w:rPr>
      <w:t>Oslo</w:t>
    </w:r>
    <w:r w:rsidR="001C57D2" w:rsidRPr="003E6122">
      <w:rPr>
        <w:bCs/>
        <w:sz w:val="16"/>
        <w:szCs w:val="16"/>
        <w:lang w:val="en-GB"/>
      </w:rPr>
      <w:t xml:space="preserve">, </w:t>
    </w:r>
    <w:r>
      <w:rPr>
        <w:bCs/>
        <w:sz w:val="16"/>
        <w:szCs w:val="16"/>
        <w:lang w:val="en-GB"/>
      </w:rPr>
      <w:t>Norway</w:t>
    </w:r>
  </w:p>
  <w:p w14:paraId="418216CE" w14:textId="77777777" w:rsidR="00DD5847" w:rsidRDefault="00DD5847" w:rsidP="00952EDD">
    <w:pPr>
      <w:pStyle w:val="Encabezado"/>
      <w:jc w:val="right"/>
      <w:rPr>
        <w:bCs/>
        <w:sz w:val="18"/>
        <w:szCs w:val="18"/>
        <w:lang w:val="en-GB"/>
      </w:rPr>
    </w:pPr>
  </w:p>
  <w:p w14:paraId="36B1B10E" w14:textId="77777777" w:rsidR="00DD5847" w:rsidRDefault="00DD5847" w:rsidP="00952EDD">
    <w:pPr>
      <w:pStyle w:val="Encabezado"/>
      <w:jc w:val="right"/>
      <w:rPr>
        <w:bCs/>
        <w:sz w:val="18"/>
        <w:szCs w:val="18"/>
        <w:lang w:val="en-GB"/>
      </w:rPr>
    </w:pPr>
  </w:p>
  <w:p w14:paraId="59E24638" w14:textId="77777777" w:rsidR="00DD5847" w:rsidRPr="00653867" w:rsidRDefault="00DD5847" w:rsidP="00DD5847">
    <w:pPr>
      <w:pStyle w:val="Encabezado"/>
      <w:rPr>
        <w:bCs/>
        <w:color w:val="FF0000"/>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74"/>
    <w:rsid w:val="00006C72"/>
    <w:rsid w:val="00020775"/>
    <w:rsid w:val="00062FDD"/>
    <w:rsid w:val="00064923"/>
    <w:rsid w:val="000937C2"/>
    <w:rsid w:val="000D4BF3"/>
    <w:rsid w:val="001336E2"/>
    <w:rsid w:val="00140218"/>
    <w:rsid w:val="001420A3"/>
    <w:rsid w:val="00163FE1"/>
    <w:rsid w:val="00170339"/>
    <w:rsid w:val="001C57D2"/>
    <w:rsid w:val="001C6A2E"/>
    <w:rsid w:val="0020033E"/>
    <w:rsid w:val="002112A3"/>
    <w:rsid w:val="00250215"/>
    <w:rsid w:val="003C188E"/>
    <w:rsid w:val="003E6122"/>
    <w:rsid w:val="00494D93"/>
    <w:rsid w:val="00512A06"/>
    <w:rsid w:val="00555774"/>
    <w:rsid w:val="0056767B"/>
    <w:rsid w:val="00577D1C"/>
    <w:rsid w:val="005A7F0E"/>
    <w:rsid w:val="005F59AA"/>
    <w:rsid w:val="006222EF"/>
    <w:rsid w:val="006365EF"/>
    <w:rsid w:val="00645FDD"/>
    <w:rsid w:val="00653867"/>
    <w:rsid w:val="00695FA1"/>
    <w:rsid w:val="006F4293"/>
    <w:rsid w:val="006F60F3"/>
    <w:rsid w:val="007628B7"/>
    <w:rsid w:val="007C1C38"/>
    <w:rsid w:val="007D0F89"/>
    <w:rsid w:val="007E2A5D"/>
    <w:rsid w:val="00816E6C"/>
    <w:rsid w:val="00820C95"/>
    <w:rsid w:val="00851CF4"/>
    <w:rsid w:val="008A6306"/>
    <w:rsid w:val="008D7603"/>
    <w:rsid w:val="008F1D32"/>
    <w:rsid w:val="009017CD"/>
    <w:rsid w:val="0091061D"/>
    <w:rsid w:val="00952EDD"/>
    <w:rsid w:val="00966F6B"/>
    <w:rsid w:val="009771D8"/>
    <w:rsid w:val="009E55F1"/>
    <w:rsid w:val="009F5759"/>
    <w:rsid w:val="00B401D6"/>
    <w:rsid w:val="00C01AA4"/>
    <w:rsid w:val="00C0423D"/>
    <w:rsid w:val="00C060AE"/>
    <w:rsid w:val="00C93602"/>
    <w:rsid w:val="00CC0C75"/>
    <w:rsid w:val="00D1526D"/>
    <w:rsid w:val="00D3057C"/>
    <w:rsid w:val="00DD5847"/>
    <w:rsid w:val="00DE6866"/>
    <w:rsid w:val="00DF27C4"/>
    <w:rsid w:val="00DF5B3F"/>
    <w:rsid w:val="00E3239A"/>
    <w:rsid w:val="00E61B3B"/>
    <w:rsid w:val="00EB02CC"/>
    <w:rsid w:val="00EC6843"/>
    <w:rsid w:val="00ED76DF"/>
    <w:rsid w:val="00FB284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9852E"/>
  <w15:docId w15:val="{587B6053-F687-4ECD-9387-5AB1116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577D1C"/>
    <w:pPr>
      <w:keepNext/>
      <w:widowControl w:val="0"/>
      <w:spacing w:after="120"/>
      <w:jc w:val="center"/>
      <w:outlineLvl w:val="0"/>
    </w:pPr>
    <w:rPr>
      <w:b/>
      <w:spacing w:val="4"/>
      <w:sz w:val="22"/>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Normal"/>
    <w:pPr>
      <w:widowControl w:val="0"/>
      <w:tabs>
        <w:tab w:val="left" w:pos="142"/>
      </w:tabs>
      <w:autoSpaceDE w:val="0"/>
      <w:autoSpaceDN w:val="0"/>
      <w:jc w:val="center"/>
    </w:pPr>
    <w:rPr>
      <w:strike/>
      <w:sz w:val="22"/>
      <w:szCs w:val="22"/>
      <w:lang w:val="es-ES_tradnl"/>
    </w:rPr>
  </w:style>
  <w:style w:type="character" w:styleId="Hipervnculo">
    <w:name w:val="Hyperlink"/>
    <w:basedOn w:val="Fuentedeprrafopredeter"/>
    <w:rPr>
      <w:color w:val="0000FF"/>
      <w:u w:val="single"/>
    </w:rPr>
  </w:style>
  <w:style w:type="paragraph" w:customStyle="1" w:styleId="PieFigoTablaCOMNI">
    <w:name w:val="Pie Fig. o Tabla. COMNI"/>
    <w:basedOn w:val="Normal"/>
    <w:pPr>
      <w:widowControl w:val="0"/>
      <w:autoSpaceDE w:val="0"/>
      <w:autoSpaceDN w:val="0"/>
      <w:spacing w:before="120" w:after="240"/>
      <w:ind w:firstLine="284"/>
      <w:jc w:val="center"/>
    </w:pPr>
    <w:rPr>
      <w:strike/>
      <w:sz w:val="20"/>
      <w:lang w:val="es-ES_tradn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visitado">
    <w:name w:val="FollowedHyperlink"/>
    <w:basedOn w:val="Fuentedeprrafopredeter"/>
    <w:rPr>
      <w:color w:val="800080"/>
      <w:u w:val="single"/>
    </w:rPr>
  </w:style>
  <w:style w:type="character" w:styleId="Nmerodepgina">
    <w:name w:val="page number"/>
    <w:basedOn w:val="Fuentedeprrafopredeter"/>
  </w:style>
  <w:style w:type="paragraph" w:styleId="Textoindependiente">
    <w:name w:val="Body Text"/>
    <w:basedOn w:val="Normal"/>
    <w:link w:val="TextoindependienteCar"/>
    <w:pPr>
      <w:widowControl w:val="0"/>
      <w:jc w:val="both"/>
    </w:pPr>
    <w:rPr>
      <w:sz w:val="22"/>
      <w:szCs w:val="20"/>
      <w:lang w:val="es-ES_tradnl"/>
    </w:rPr>
  </w:style>
  <w:style w:type="paragraph" w:customStyle="1" w:styleId="ReferenciaCOMNI">
    <w:name w:val="Referencia. COMNI"/>
    <w:basedOn w:val="Normal"/>
    <w:pPr>
      <w:widowControl w:val="0"/>
      <w:tabs>
        <w:tab w:val="left" w:pos="426"/>
      </w:tabs>
      <w:ind w:left="425" w:hanging="425"/>
      <w:jc w:val="both"/>
    </w:pPr>
    <w:rPr>
      <w:noProof/>
      <w:szCs w:val="20"/>
      <w:lang w:val="es-ES_tradnl"/>
    </w:rPr>
  </w:style>
  <w:style w:type="paragraph" w:styleId="Textodeglobo">
    <w:name w:val="Balloon Text"/>
    <w:basedOn w:val="Normal"/>
    <w:semiHidden/>
    <w:rsid w:val="00555774"/>
    <w:rPr>
      <w:rFonts w:ascii="Tahoma" w:hAnsi="Tahoma" w:cs="Tahoma"/>
      <w:sz w:val="16"/>
      <w:szCs w:val="16"/>
    </w:rPr>
  </w:style>
  <w:style w:type="character" w:customStyle="1" w:styleId="TextoindependienteCar">
    <w:name w:val="Texto independiente Car"/>
    <w:basedOn w:val="Fuentedeprrafopredeter"/>
    <w:link w:val="Textoindependiente"/>
    <w:rsid w:val="00D1526D"/>
    <w:rPr>
      <w:sz w:val="22"/>
      <w:lang w:val="es-ES_tradnl"/>
    </w:rPr>
  </w:style>
  <w:style w:type="character" w:customStyle="1" w:styleId="Ttulo1Car">
    <w:name w:val="Título 1 Car"/>
    <w:basedOn w:val="Fuentedeprrafopredeter"/>
    <w:link w:val="Ttulo1"/>
    <w:rsid w:val="00577D1C"/>
    <w:rPr>
      <w:b/>
      <w:spacing w:val="4"/>
      <w:sz w:val="22"/>
      <w:lang w:val="en-GB"/>
    </w:rPr>
  </w:style>
  <w:style w:type="paragraph" w:customStyle="1" w:styleId="TtuloRefCOMNI">
    <w:name w:val="Título Ref. COMNI"/>
    <w:basedOn w:val="Normal"/>
    <w:rsid w:val="00577D1C"/>
    <w:pPr>
      <w:keepNext/>
      <w:keepLines/>
      <w:widowControl w:val="0"/>
      <w:spacing w:before="240" w:after="120"/>
    </w:pPr>
    <w:rPr>
      <w:b/>
      <w:caps/>
      <w:szCs w:val="20"/>
      <w:lang w:val="es-ES_tradnl"/>
    </w:rPr>
  </w:style>
  <w:style w:type="paragraph" w:customStyle="1" w:styleId="TtuloArtCOMNI">
    <w:name w:val="Título Art. COMNI"/>
    <w:basedOn w:val="Normal"/>
    <w:rsid w:val="00577D1C"/>
    <w:pPr>
      <w:widowControl w:val="0"/>
      <w:spacing w:after="240"/>
      <w:jc w:val="center"/>
    </w:pPr>
    <w:rPr>
      <w:b/>
      <w:sz w:val="28"/>
      <w:szCs w:val="20"/>
      <w:lang w:val="es-ES_tradnl"/>
    </w:rPr>
  </w:style>
  <w:style w:type="character" w:styleId="Mencinsinresolver">
    <w:name w:val="Unresolved Mention"/>
    <w:basedOn w:val="Fuentedeprrafopredeter"/>
    <w:uiPriority w:val="99"/>
    <w:semiHidden/>
    <w:unhideWhenUsed/>
    <w:rsid w:val="00DE6866"/>
    <w:rPr>
      <w:color w:val="605E5C"/>
      <w:shd w:val="clear" w:color="auto" w:fill="E1DFDD"/>
    </w:rPr>
  </w:style>
  <w:style w:type="paragraph" w:styleId="Prrafodelista">
    <w:name w:val="List Paragraph"/>
    <w:basedOn w:val="Normal"/>
    <w:uiPriority w:val="34"/>
    <w:qFormat/>
    <w:rsid w:val="008D7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cm.es/~aramosol/" TargetMode="External"/><Relationship Id="rId13" Type="http://schemas.openxmlformats.org/officeDocument/2006/relationships/hyperlink" Target="mailto:mrferrandez@ual.es" TargetMode="External"/><Relationship Id="rId18" Type="http://schemas.openxmlformats.org/officeDocument/2006/relationships/hyperlink" Target="https://doi.org/10.1016/j.physd.2020.13283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ngel@mat.ucm.es" TargetMode="External"/><Relationship Id="rId12" Type="http://schemas.openxmlformats.org/officeDocument/2006/relationships/hyperlink" Target="https://www.ucm.es/imi/maria-vela-perez" TargetMode="External"/><Relationship Id="rId17" Type="http://schemas.openxmlformats.org/officeDocument/2006/relationships/hyperlink" Target="https://doi.org/10.1016/j.cnsns.2020.10530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logs.mat.ucm.es/akubi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vela@ucm.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kubik@ucm.es" TargetMode="External"/><Relationship Id="rId23" Type="http://schemas.openxmlformats.org/officeDocument/2006/relationships/header" Target="header2.xml"/><Relationship Id="rId10" Type="http://schemas.openxmlformats.org/officeDocument/2006/relationships/hyperlink" Target="https://blogs.mat.ucm.es/ivorra/" TargetMode="External"/><Relationship Id="rId19" Type="http://schemas.openxmlformats.org/officeDocument/2006/relationships/hyperlink" Target="https://doi.org/10.1016/j.cnsns.2021.105937" TargetMode="External"/><Relationship Id="rId4" Type="http://schemas.openxmlformats.org/officeDocument/2006/relationships/webSettings" Target="webSettings.xml"/><Relationship Id="rId9" Type="http://schemas.openxmlformats.org/officeDocument/2006/relationships/hyperlink" Target="mailto:ivorra@ucm.es" TargetMode="External"/><Relationship Id="rId14" Type="http://schemas.openxmlformats.org/officeDocument/2006/relationships/hyperlink" Target="https://www.researchgate.net/profile/Miriam-Ruiz-Ferrandez"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675</Words>
  <Characters>3718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INSTRUCTIONS TO PREPARE A PAPER FOR THE EUROPEAN CONGRESS ON COMPUTATIONAL METHODS IN APPLIED SCIENCES AND ENGINEERING</vt:lpstr>
    </vt:vector>
  </TitlesOfParts>
  <Company>CIMNE</Company>
  <LinksUpToDate>false</LinksUpToDate>
  <CharactersWithSpaces>4385</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Alicia Kubik</cp:lastModifiedBy>
  <cp:revision>4</cp:revision>
  <cp:lastPrinted>2013-02-28T13:08:00Z</cp:lastPrinted>
  <dcterms:created xsi:type="dcterms:W3CDTF">2021-12-09T14:53:00Z</dcterms:created>
  <dcterms:modified xsi:type="dcterms:W3CDTF">2021-12-10T13:44:00Z</dcterms:modified>
</cp:coreProperties>
</file>