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026543" w14:textId="0FC47014" w:rsidR="00577D1C" w:rsidRPr="00EB02CC" w:rsidRDefault="00005D80" w:rsidP="00DD5847">
      <w:pPr>
        <w:pStyle w:val="TtuloArtCOMNI"/>
        <w:widowControl/>
        <w:spacing w:after="0" w:line="120" w:lineRule="atLeast"/>
        <w:rPr>
          <w:lang w:val="en-GB"/>
        </w:rPr>
      </w:pPr>
      <w:r>
        <w:rPr>
          <w:lang w:val="en-GB"/>
        </w:rPr>
        <w:t>Complex Biomechanics: from atoms to patients</w:t>
      </w:r>
    </w:p>
    <w:p w14:paraId="45F38465" w14:textId="77777777" w:rsidR="009F5759" w:rsidRPr="00EB02CC" w:rsidRDefault="009F5759" w:rsidP="009F5759">
      <w:pPr>
        <w:pStyle w:val="TtuloArtCOMNI"/>
        <w:widowControl/>
        <w:spacing w:after="0" w:line="120" w:lineRule="atLeast"/>
        <w:rPr>
          <w:lang w:val="en-GB"/>
        </w:rPr>
      </w:pPr>
    </w:p>
    <w:p w14:paraId="2A2AF45A" w14:textId="059F20E5" w:rsidR="00577D1C" w:rsidRPr="00EB02CC" w:rsidRDefault="00005D80" w:rsidP="00DD5847">
      <w:pPr>
        <w:pStyle w:val="berschrift1"/>
        <w:widowControl/>
        <w:spacing w:line="120" w:lineRule="atLeast"/>
        <w:rPr>
          <w:spacing w:val="0"/>
          <w:sz w:val="24"/>
        </w:rPr>
      </w:pPr>
      <w:r>
        <w:rPr>
          <w:spacing w:val="0"/>
          <w:sz w:val="24"/>
        </w:rPr>
        <w:t>Christian Hellmich</w:t>
      </w:r>
      <w:r w:rsidR="003E6BE4">
        <w:rPr>
          <w:spacing w:val="0"/>
          <w:sz w:val="24"/>
        </w:rPr>
        <w:t>*</w:t>
      </w:r>
      <w:r w:rsidR="00577D1C" w:rsidRPr="00EB02CC">
        <w:rPr>
          <w:spacing w:val="0"/>
          <w:sz w:val="24"/>
        </w:rPr>
        <w:t xml:space="preserve">¹, </w:t>
      </w:r>
      <w:r>
        <w:rPr>
          <w:spacing w:val="0"/>
          <w:sz w:val="24"/>
        </w:rPr>
        <w:t>Stefan Scheiner</w:t>
      </w:r>
      <w:r>
        <w:rPr>
          <w:sz w:val="24"/>
          <w:vertAlign w:val="superscript"/>
        </w:rPr>
        <w:t>1</w:t>
      </w:r>
      <w:r w:rsidR="00E9035A" w:rsidRPr="00E9035A">
        <w:rPr>
          <w:sz w:val="24"/>
        </w:rPr>
        <w:t>,</w:t>
      </w:r>
      <w:r w:rsidR="00577D1C" w:rsidRPr="00EB02CC">
        <w:rPr>
          <w:spacing w:val="0"/>
          <w:sz w:val="24"/>
        </w:rPr>
        <w:t xml:space="preserve"> </w:t>
      </w:r>
      <w:r w:rsidR="00E9035A">
        <w:rPr>
          <w:spacing w:val="0"/>
          <w:sz w:val="24"/>
        </w:rPr>
        <w:t>Jo</w:t>
      </w:r>
      <w:r>
        <w:rPr>
          <w:spacing w:val="0"/>
          <w:sz w:val="24"/>
        </w:rPr>
        <w:t>h</w:t>
      </w:r>
      <w:r w:rsidR="00E9035A">
        <w:rPr>
          <w:spacing w:val="0"/>
          <w:sz w:val="24"/>
        </w:rPr>
        <w:t>a</w:t>
      </w:r>
      <w:r>
        <w:rPr>
          <w:spacing w:val="0"/>
          <w:sz w:val="24"/>
        </w:rPr>
        <w:t>nnes Kalliauer</w:t>
      </w:r>
      <w:r w:rsidRPr="00005D80">
        <w:rPr>
          <w:spacing w:val="0"/>
          <w:sz w:val="24"/>
          <w:vertAlign w:val="superscript"/>
        </w:rPr>
        <w:t>1</w:t>
      </w:r>
      <w:r>
        <w:rPr>
          <w:spacing w:val="0"/>
          <w:sz w:val="24"/>
        </w:rPr>
        <w:t>, Niketa Ukaj</w:t>
      </w:r>
      <w:r>
        <w:rPr>
          <w:spacing w:val="0"/>
          <w:sz w:val="24"/>
          <w:vertAlign w:val="superscript"/>
        </w:rPr>
        <w:t>1</w:t>
      </w:r>
    </w:p>
    <w:p w14:paraId="4CECFC7B" w14:textId="4700B2E3" w:rsidR="00DD5847" w:rsidRPr="00EB02CC" w:rsidRDefault="00DD5847" w:rsidP="00DD5847">
      <w:pPr>
        <w:jc w:val="center"/>
        <w:rPr>
          <w:lang w:val="en-GB"/>
        </w:rPr>
      </w:pPr>
      <w:r w:rsidRPr="00EB02CC">
        <w:rPr>
          <w:sz w:val="22"/>
          <w:szCs w:val="22"/>
          <w:vertAlign w:val="superscript"/>
          <w:lang w:val="en-GB"/>
        </w:rPr>
        <w:t>1</w:t>
      </w:r>
      <w:r w:rsidR="00EB02CC">
        <w:rPr>
          <w:sz w:val="22"/>
          <w:szCs w:val="22"/>
          <w:lang w:val="en-GB"/>
        </w:rPr>
        <w:t xml:space="preserve"> </w:t>
      </w:r>
      <w:r w:rsidR="00005D80">
        <w:rPr>
          <w:sz w:val="22"/>
          <w:szCs w:val="22"/>
          <w:lang w:val="en-GB"/>
        </w:rPr>
        <w:t xml:space="preserve">TU Wien – Vienna University of Technology, A-1040 Vienna, Austria, </w:t>
      </w:r>
      <w:hyperlink r:id="rId7" w:history="1">
        <w:r w:rsidR="00005D80" w:rsidRPr="00926615">
          <w:rPr>
            <w:rStyle w:val="Link"/>
            <w:sz w:val="22"/>
            <w:szCs w:val="22"/>
            <w:lang w:val="en-GB"/>
          </w:rPr>
          <w:t>Christian.hellmich@tuwien</w:t>
        </w:r>
      </w:hyperlink>
      <w:r w:rsidR="00005D80">
        <w:rPr>
          <w:sz w:val="22"/>
          <w:szCs w:val="22"/>
          <w:lang w:val="en-GB"/>
        </w:rPr>
        <w:t>.ac.at</w:t>
      </w:r>
    </w:p>
    <w:p w14:paraId="3B344D8C" w14:textId="77777777" w:rsidR="008A6306" w:rsidRPr="00EB02CC" w:rsidRDefault="008A6306" w:rsidP="006F4293">
      <w:pPr>
        <w:pStyle w:val="TtuloRefCOMNI"/>
        <w:spacing w:before="0" w:after="0"/>
        <w:outlineLvl w:val="0"/>
        <w:rPr>
          <w:caps w:val="0"/>
          <w:lang w:val="en-GB"/>
        </w:rPr>
      </w:pPr>
    </w:p>
    <w:p w14:paraId="608FD74A" w14:textId="0BDD167F" w:rsidR="00577D1C" w:rsidRPr="00EB02CC" w:rsidRDefault="00577D1C" w:rsidP="006F4293">
      <w:pPr>
        <w:pStyle w:val="TtuloRefCOMNI"/>
        <w:spacing w:before="0" w:after="0"/>
        <w:outlineLvl w:val="0"/>
        <w:rPr>
          <w:b w:val="0"/>
          <w:bCs/>
          <w:i/>
          <w:iCs/>
          <w:caps w:val="0"/>
          <w:lang w:val="en-GB"/>
        </w:rPr>
      </w:pPr>
      <w:r w:rsidRPr="00EB02CC">
        <w:rPr>
          <w:caps w:val="0"/>
          <w:lang w:val="en-GB"/>
        </w:rPr>
        <w:t>Key Words:</w:t>
      </w:r>
      <w:r w:rsidR="006E3858">
        <w:rPr>
          <w:b w:val="0"/>
          <w:bCs/>
          <w:i/>
          <w:iCs/>
          <w:caps w:val="0"/>
          <w:lang w:val="en-GB"/>
        </w:rPr>
        <w:t xml:space="preserve"> </w:t>
      </w:r>
      <w:r w:rsidR="006E3858" w:rsidRPr="006E3858">
        <w:rPr>
          <w:b w:val="0"/>
          <w:bCs/>
          <w:i/>
          <w:iCs/>
          <w:caps w:val="0"/>
          <w:lang w:val="en-GB"/>
        </w:rPr>
        <w:t>complex biomechanics, atom-to-beam homogenization, hereditary epidemiology</w:t>
      </w:r>
    </w:p>
    <w:p w14:paraId="09430D26" w14:textId="77777777" w:rsidR="006F4293" w:rsidRPr="00EB02CC" w:rsidRDefault="006F4293" w:rsidP="006F4293">
      <w:pPr>
        <w:pStyle w:val="TtuloRefCOMNI"/>
        <w:spacing w:before="0" w:after="0"/>
        <w:outlineLvl w:val="0"/>
        <w:rPr>
          <w:b w:val="0"/>
          <w:bCs/>
          <w:i/>
          <w:iCs/>
          <w:caps w:val="0"/>
          <w:lang w:val="en-GB"/>
        </w:rPr>
      </w:pPr>
    </w:p>
    <w:p w14:paraId="6C5C276B" w14:textId="77777777" w:rsidR="006F4293" w:rsidRPr="00EB02CC" w:rsidRDefault="006F4293" w:rsidP="00DD5847">
      <w:pPr>
        <w:pStyle w:val="TtuloRefCOMNI"/>
        <w:spacing w:before="0" w:after="0"/>
        <w:outlineLvl w:val="0"/>
        <w:rPr>
          <w:rFonts w:ascii="Arial" w:hAnsi="Arial" w:cs="Arial"/>
          <w:spacing w:val="4"/>
          <w:sz w:val="22"/>
          <w:lang w:val="en-GB"/>
        </w:rPr>
      </w:pPr>
    </w:p>
    <w:p w14:paraId="1420A29B" w14:textId="36154E85" w:rsidR="00005D80" w:rsidRDefault="00005D80" w:rsidP="00005D80">
      <w:pPr>
        <w:pStyle w:val="Textkrper"/>
        <w:spacing w:line="240" w:lineRule="atLeast"/>
        <w:rPr>
          <w:sz w:val="24"/>
          <w:lang w:val="en-GB"/>
        </w:rPr>
      </w:pPr>
      <w:r w:rsidRPr="00005D80">
        <w:rPr>
          <w:sz w:val="24"/>
          <w:lang w:val="en-GB"/>
        </w:rPr>
        <w:t xml:space="preserve">Complex systems are characterized by an overall behavior which is different from that of the components making up the systems - hence, (nonlinear) interactions between the components play a very important role. Taking an interdisciplinary approach rooted in theoretical and applied mechanics and engineering mechanics, we report on two types of recently studied systems where individual system components (atoms and patients) interact in a way which unfolds very interesting emerging patterns </w:t>
      </w:r>
      <w:r w:rsidR="00EF5256">
        <w:rPr>
          <w:sz w:val="24"/>
          <w:lang w:val="en-GB"/>
        </w:rPr>
        <w:t xml:space="preserve">that </w:t>
      </w:r>
      <w:r w:rsidRPr="00005D80">
        <w:rPr>
          <w:sz w:val="24"/>
          <w:lang w:val="en-GB"/>
        </w:rPr>
        <w:t>can be mathematically quantified through concepts arising from (bio-)mechanics: (i) the interaction of atoms within a short thread of DNA, which, as a compound, result in</w:t>
      </w:r>
      <w:r w:rsidR="009D37C0">
        <w:rPr>
          <w:sz w:val="24"/>
          <w:lang w:val="en-GB"/>
        </w:rPr>
        <w:t xml:space="preserve"> a</w:t>
      </w:r>
      <w:r w:rsidRPr="00005D80">
        <w:rPr>
          <w:sz w:val="24"/>
          <w:lang w:val="en-GB"/>
        </w:rPr>
        <w:t xml:space="preserve"> family of a highly nonlinear beam structures with varying, but always coupled torsion-stretching modes [1]; (ii) the </w:t>
      </w:r>
      <w:r w:rsidR="00754332">
        <w:rPr>
          <w:sz w:val="24"/>
          <w:lang w:val="en-GB"/>
        </w:rPr>
        <w:t xml:space="preserve">compliance </w:t>
      </w:r>
      <w:r w:rsidRPr="00005D80">
        <w:rPr>
          <w:sz w:val="24"/>
          <w:lang w:val="en-GB"/>
        </w:rPr>
        <w:t>of sets of patients to the lethal effect of SARS-COV-2 [2</w:t>
      </w:r>
      <w:r w:rsidR="00854DF9">
        <w:rPr>
          <w:sz w:val="24"/>
          <w:lang w:val="en-GB"/>
        </w:rPr>
        <w:t>,3</w:t>
      </w:r>
      <w:r w:rsidRPr="00005D80">
        <w:rPr>
          <w:sz w:val="24"/>
          <w:lang w:val="en-GB"/>
        </w:rPr>
        <w:t>], which</w:t>
      </w:r>
      <w:bookmarkStart w:id="0" w:name="_GoBack"/>
      <w:bookmarkEnd w:id="0"/>
      <w:r w:rsidRPr="00005D80">
        <w:rPr>
          <w:sz w:val="24"/>
          <w:lang w:val="en-GB"/>
        </w:rPr>
        <w:t xml:space="preserve"> </w:t>
      </w:r>
      <w:r w:rsidR="00B712D3">
        <w:rPr>
          <w:sz w:val="24"/>
          <w:lang w:val="en-GB"/>
        </w:rPr>
        <w:t>follows integro</w:t>
      </w:r>
      <w:r w:rsidRPr="00005D80">
        <w:rPr>
          <w:sz w:val="24"/>
          <w:lang w:val="en-GB"/>
        </w:rPr>
        <w:t xml:space="preserve">-differential equations </w:t>
      </w:r>
      <w:r w:rsidR="00AF6BAF">
        <w:rPr>
          <w:sz w:val="24"/>
          <w:lang w:val="en-GB"/>
        </w:rPr>
        <w:t xml:space="preserve">reminiscent of those </w:t>
      </w:r>
      <w:r w:rsidRPr="00005D80">
        <w:rPr>
          <w:sz w:val="24"/>
          <w:lang w:val="en-GB"/>
        </w:rPr>
        <w:t>introduced by Boltzmann in the context of creep (or hereditary) mechanics</w:t>
      </w:r>
      <w:r w:rsidR="00AF6BAF">
        <w:rPr>
          <w:sz w:val="24"/>
          <w:lang w:val="en-GB"/>
        </w:rPr>
        <w:t xml:space="preserve"> [4]</w:t>
      </w:r>
      <w:r w:rsidRPr="00005D80">
        <w:rPr>
          <w:sz w:val="24"/>
          <w:lang w:val="en-GB"/>
        </w:rPr>
        <w:t>. We conclude that smart classical concepts of applied mechanics and physics continue to show an unparalleled potential for solving pressing global problems in the context of computational</w:t>
      </w:r>
      <w:r w:rsidR="006E3858">
        <w:rPr>
          <w:sz w:val="24"/>
          <w:lang w:val="en-GB"/>
        </w:rPr>
        <w:t xml:space="preserve"> modelling of living systems. </w:t>
      </w:r>
    </w:p>
    <w:p w14:paraId="650A8238" w14:textId="77777777" w:rsidR="009E55F1" w:rsidRPr="009E55F1" w:rsidRDefault="009E55F1" w:rsidP="009E55F1">
      <w:pPr>
        <w:pStyle w:val="Textkrper"/>
        <w:spacing w:line="240" w:lineRule="atLeast"/>
        <w:rPr>
          <w:sz w:val="24"/>
          <w:szCs w:val="24"/>
          <w:u w:val="single"/>
          <w:lang w:val="it-IT"/>
        </w:rPr>
      </w:pPr>
    </w:p>
    <w:p w14:paraId="5F328EE2" w14:textId="77777777" w:rsidR="00577D1C" w:rsidRPr="00EB02CC" w:rsidRDefault="00577D1C" w:rsidP="00653867">
      <w:pPr>
        <w:pStyle w:val="Textkrper"/>
        <w:spacing w:before="240" w:after="120" w:line="240" w:lineRule="atLeast"/>
        <w:rPr>
          <w:b/>
          <w:sz w:val="24"/>
          <w:lang w:val="es-ES"/>
        </w:rPr>
      </w:pPr>
      <w:r w:rsidRPr="00EB02CC">
        <w:rPr>
          <w:b/>
          <w:sz w:val="24"/>
          <w:lang w:val="es-ES"/>
        </w:rPr>
        <w:t>REFERENCES</w:t>
      </w:r>
    </w:p>
    <w:p w14:paraId="31A06D90" w14:textId="6A0A47E5" w:rsidR="00577D1C" w:rsidRDefault="00005D80" w:rsidP="001C6A2E">
      <w:pPr>
        <w:pStyle w:val="Textkrper"/>
        <w:numPr>
          <w:ilvl w:val="0"/>
          <w:numId w:val="6"/>
        </w:numPr>
        <w:spacing w:line="240" w:lineRule="atLeast"/>
        <w:ind w:left="426"/>
        <w:rPr>
          <w:sz w:val="24"/>
          <w:lang w:val="en-GB"/>
        </w:rPr>
      </w:pPr>
      <w:r>
        <w:rPr>
          <w:sz w:val="24"/>
          <w:lang w:val="en-GB"/>
        </w:rPr>
        <w:t xml:space="preserve">J. </w:t>
      </w:r>
      <w:r w:rsidRPr="00005D80">
        <w:rPr>
          <w:sz w:val="24"/>
          <w:lang w:val="en-GB"/>
        </w:rPr>
        <w:t xml:space="preserve">Kalliauer, </w:t>
      </w:r>
      <w:r>
        <w:rPr>
          <w:sz w:val="24"/>
          <w:lang w:val="en-GB"/>
        </w:rPr>
        <w:t xml:space="preserve">G. </w:t>
      </w:r>
      <w:r w:rsidRPr="00005D80">
        <w:rPr>
          <w:sz w:val="24"/>
          <w:lang w:val="en-GB"/>
        </w:rPr>
        <w:t xml:space="preserve">Kahl, </w:t>
      </w:r>
      <w:r>
        <w:rPr>
          <w:sz w:val="24"/>
          <w:lang w:val="en-GB"/>
        </w:rPr>
        <w:t xml:space="preserve">S. </w:t>
      </w:r>
      <w:r w:rsidRPr="00005D80">
        <w:rPr>
          <w:sz w:val="24"/>
          <w:lang w:val="en-GB"/>
        </w:rPr>
        <w:t xml:space="preserve">Scheiner, </w:t>
      </w:r>
      <w:r>
        <w:rPr>
          <w:sz w:val="24"/>
          <w:lang w:val="en-GB"/>
        </w:rPr>
        <w:t xml:space="preserve">Ch. </w:t>
      </w:r>
      <w:r w:rsidRPr="00005D80">
        <w:rPr>
          <w:sz w:val="24"/>
          <w:lang w:val="en-GB"/>
        </w:rPr>
        <w:t xml:space="preserve">Hellmich, A new approach to the mechanics of DNA, </w:t>
      </w:r>
      <w:r w:rsidRPr="007C24AB">
        <w:rPr>
          <w:i/>
          <w:sz w:val="24"/>
          <w:lang w:val="en-GB"/>
        </w:rPr>
        <w:t>J Mech Phys Sol</w:t>
      </w:r>
      <w:r w:rsidRPr="00005D80">
        <w:rPr>
          <w:sz w:val="24"/>
          <w:lang w:val="en-GB"/>
        </w:rPr>
        <w:t xml:space="preserve"> 143, 104040, 2020</w:t>
      </w:r>
      <w:r w:rsidR="00AF6BAF">
        <w:rPr>
          <w:sz w:val="24"/>
          <w:lang w:val="en-GB"/>
        </w:rPr>
        <w:t>.</w:t>
      </w:r>
    </w:p>
    <w:p w14:paraId="40A51C04" w14:textId="203D4845" w:rsidR="00005D80" w:rsidRDefault="00005D80" w:rsidP="001C6A2E">
      <w:pPr>
        <w:pStyle w:val="Textkrper"/>
        <w:numPr>
          <w:ilvl w:val="0"/>
          <w:numId w:val="6"/>
        </w:numPr>
        <w:spacing w:line="240" w:lineRule="atLeast"/>
        <w:ind w:left="426"/>
        <w:rPr>
          <w:sz w:val="24"/>
          <w:lang w:val="en-GB"/>
        </w:rPr>
      </w:pPr>
      <w:r>
        <w:rPr>
          <w:sz w:val="24"/>
          <w:lang w:val="en-GB"/>
        </w:rPr>
        <w:t xml:space="preserve">S. </w:t>
      </w:r>
      <w:r w:rsidRPr="00005D80">
        <w:rPr>
          <w:sz w:val="24"/>
          <w:lang w:val="en-GB"/>
        </w:rPr>
        <w:t xml:space="preserve">Scheiner, </w:t>
      </w:r>
      <w:r>
        <w:rPr>
          <w:sz w:val="24"/>
          <w:lang w:val="en-GB"/>
        </w:rPr>
        <w:t xml:space="preserve">N. </w:t>
      </w:r>
      <w:r w:rsidRPr="00005D80">
        <w:rPr>
          <w:sz w:val="24"/>
          <w:lang w:val="en-GB"/>
        </w:rPr>
        <w:t xml:space="preserve">Ukaj, </w:t>
      </w:r>
      <w:r>
        <w:rPr>
          <w:sz w:val="24"/>
          <w:lang w:val="en-GB"/>
        </w:rPr>
        <w:t xml:space="preserve">Ch. </w:t>
      </w:r>
      <w:r w:rsidRPr="00005D80">
        <w:rPr>
          <w:sz w:val="24"/>
          <w:lang w:val="en-GB"/>
        </w:rPr>
        <w:t xml:space="preserve">Hellmich, Mathematical modeling of COVID-19 fatality trends: death kinetics law versus infection-to-death delay rule, </w:t>
      </w:r>
      <w:r w:rsidRPr="007C24AB">
        <w:rPr>
          <w:i/>
          <w:sz w:val="24"/>
          <w:lang w:val="en-GB"/>
        </w:rPr>
        <w:t>Chaos, Solitons &amp; Fractals</w:t>
      </w:r>
      <w:r w:rsidRPr="00005D80">
        <w:rPr>
          <w:sz w:val="24"/>
          <w:lang w:val="en-GB"/>
        </w:rPr>
        <w:t xml:space="preserve"> 136, 109891, 2020</w:t>
      </w:r>
      <w:r w:rsidR="00AF6BAF">
        <w:rPr>
          <w:sz w:val="24"/>
          <w:lang w:val="en-GB"/>
        </w:rPr>
        <w:t>.</w:t>
      </w:r>
    </w:p>
    <w:p w14:paraId="38E0BAD5" w14:textId="18F524D7" w:rsidR="00005D80" w:rsidRDefault="00005D80" w:rsidP="00005D80">
      <w:pPr>
        <w:pStyle w:val="Textkrper"/>
        <w:numPr>
          <w:ilvl w:val="0"/>
          <w:numId w:val="6"/>
        </w:numPr>
        <w:spacing w:line="240" w:lineRule="atLeast"/>
        <w:rPr>
          <w:sz w:val="24"/>
          <w:lang w:val="en-GB"/>
        </w:rPr>
      </w:pPr>
      <w:r>
        <w:rPr>
          <w:sz w:val="24"/>
          <w:lang w:val="en-GB"/>
        </w:rPr>
        <w:t xml:space="preserve">N. </w:t>
      </w:r>
      <w:r w:rsidRPr="00005D80">
        <w:rPr>
          <w:sz w:val="24"/>
          <w:lang w:val="en-GB"/>
        </w:rPr>
        <w:t xml:space="preserve">Ukaj, </w:t>
      </w:r>
      <w:r>
        <w:rPr>
          <w:sz w:val="24"/>
          <w:lang w:val="en-GB"/>
        </w:rPr>
        <w:t xml:space="preserve">S. </w:t>
      </w:r>
      <w:r w:rsidRPr="00005D80">
        <w:rPr>
          <w:sz w:val="24"/>
          <w:lang w:val="en-GB"/>
        </w:rPr>
        <w:t xml:space="preserve">Scheiner, </w:t>
      </w:r>
      <w:r>
        <w:rPr>
          <w:sz w:val="24"/>
          <w:lang w:val="en-GB"/>
        </w:rPr>
        <w:t xml:space="preserve">Ch. </w:t>
      </w:r>
      <w:r w:rsidRPr="00005D80">
        <w:rPr>
          <w:sz w:val="24"/>
          <w:lang w:val="en-GB"/>
        </w:rPr>
        <w:t xml:space="preserve">Hellmich, Toward "hereditary epidemiology": a temporal Boltzmann approach to COVID-19 fatality trends, </w:t>
      </w:r>
      <w:r w:rsidRPr="007C24AB">
        <w:rPr>
          <w:i/>
          <w:sz w:val="24"/>
          <w:lang w:val="en-GB"/>
        </w:rPr>
        <w:t>Applied Physics Reviews</w:t>
      </w:r>
      <w:r w:rsidRPr="00005D80">
        <w:rPr>
          <w:sz w:val="24"/>
          <w:lang w:val="en-GB"/>
        </w:rPr>
        <w:t>, accepted for publication, 2021</w:t>
      </w:r>
      <w:r w:rsidR="00AF6BAF">
        <w:rPr>
          <w:sz w:val="24"/>
          <w:lang w:val="en-GB"/>
        </w:rPr>
        <w:t>.</w:t>
      </w:r>
    </w:p>
    <w:p w14:paraId="21E2E843" w14:textId="27750B50" w:rsidR="00AF6BAF" w:rsidRDefault="00AF6BAF" w:rsidP="00005D80">
      <w:pPr>
        <w:pStyle w:val="Textkrper"/>
        <w:numPr>
          <w:ilvl w:val="0"/>
          <w:numId w:val="6"/>
        </w:numPr>
        <w:spacing w:line="240" w:lineRule="atLeast"/>
        <w:rPr>
          <w:sz w:val="24"/>
          <w:lang w:val="en-GB"/>
        </w:rPr>
      </w:pPr>
      <w:r>
        <w:rPr>
          <w:sz w:val="24"/>
          <w:lang w:val="en-GB"/>
        </w:rPr>
        <w:t xml:space="preserve">H. Markovits, </w:t>
      </w:r>
      <w:r w:rsidRPr="00AF6BAF">
        <w:rPr>
          <w:sz w:val="24"/>
          <w:lang w:val="en-GB"/>
        </w:rPr>
        <w:t>Boltzmann and the Beginnings of Linear Viscoelasticity</w:t>
      </w:r>
      <w:r>
        <w:rPr>
          <w:sz w:val="24"/>
          <w:lang w:val="en-GB"/>
        </w:rPr>
        <w:t xml:space="preserve">, </w:t>
      </w:r>
      <w:r w:rsidRPr="00AF6BAF">
        <w:rPr>
          <w:i/>
          <w:sz w:val="24"/>
          <w:lang w:val="en-GB"/>
        </w:rPr>
        <w:t>Transactions of the Society of Rheology</w:t>
      </w:r>
      <w:r w:rsidRPr="00AF6BAF">
        <w:rPr>
          <w:sz w:val="24"/>
          <w:lang w:val="en-GB"/>
        </w:rPr>
        <w:t xml:space="preserve"> 21, 381</w:t>
      </w:r>
      <w:r>
        <w:rPr>
          <w:sz w:val="24"/>
          <w:lang w:val="en-GB"/>
        </w:rPr>
        <w:t>-398, 1977.</w:t>
      </w:r>
    </w:p>
    <w:p w14:paraId="4A1E39F5" w14:textId="77777777" w:rsidR="000937C2" w:rsidRPr="00EB02CC" w:rsidRDefault="000937C2" w:rsidP="006F4293">
      <w:pPr>
        <w:rPr>
          <w:lang w:val="en-US"/>
        </w:rPr>
      </w:pPr>
    </w:p>
    <w:sectPr w:rsidR="000937C2" w:rsidRPr="00EB02CC" w:rsidSect="001C57D2">
      <w:headerReference w:type="default" r:id="rId8"/>
      <w:footerReference w:type="even" r:id="rId9"/>
      <w:footerReference w:type="default" r:id="rId10"/>
      <w:headerReference w:type="first" r:id="rId11"/>
      <w:pgSz w:w="11907" w:h="16840" w:code="9"/>
      <w:pgMar w:top="1357" w:right="1418" w:bottom="1701" w:left="1418" w:header="709" w:footer="1134" w:gutter="0"/>
      <w:cols w:space="709"/>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13D5C" w14:textId="77777777" w:rsidR="005F541A" w:rsidRDefault="005F541A">
      <w:r>
        <w:separator/>
      </w:r>
    </w:p>
  </w:endnote>
  <w:endnote w:type="continuationSeparator" w:id="0">
    <w:p w14:paraId="3FDE537D" w14:textId="77777777" w:rsidR="005F541A" w:rsidRDefault="005F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9FC05" w14:textId="77777777" w:rsidR="00C93602" w:rsidRDefault="00C93602">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5255FA1F" w14:textId="77777777" w:rsidR="00C93602" w:rsidRDefault="00C93602">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ED34E" w14:textId="77777777" w:rsidR="00C93602" w:rsidRDefault="00C93602">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005D80">
      <w:rPr>
        <w:rStyle w:val="Seitenzahl"/>
        <w:noProof/>
      </w:rPr>
      <w:t>2</w:t>
    </w:r>
    <w:r>
      <w:rPr>
        <w:rStyle w:val="Seitenzahl"/>
      </w:rPr>
      <w:fldChar w:fldCharType="end"/>
    </w:r>
  </w:p>
  <w:p w14:paraId="2C8D3213" w14:textId="77777777" w:rsidR="00C93602" w:rsidRDefault="00C93602">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2CAE4" w14:textId="77777777" w:rsidR="005F541A" w:rsidRDefault="005F541A">
      <w:r>
        <w:separator/>
      </w:r>
    </w:p>
  </w:footnote>
  <w:footnote w:type="continuationSeparator" w:id="0">
    <w:p w14:paraId="5E1ECD72" w14:textId="77777777" w:rsidR="005F541A" w:rsidRDefault="005F54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C5BDD" w14:textId="77777777" w:rsidR="00C93602" w:rsidRDefault="00C93602">
    <w:pPr>
      <w:pStyle w:val="Header2WCCM"/>
    </w:pPr>
    <w:r>
      <w:t>First A. Author, Second B. Author and Third C. Coauthor.</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E58E5" w14:textId="77777777" w:rsidR="003E6122" w:rsidRDefault="003E6122" w:rsidP="003E6122">
    <w:pPr>
      <w:jc w:val="right"/>
      <w:rPr>
        <w:sz w:val="16"/>
        <w:szCs w:val="16"/>
        <w:lang w:val="en-GB"/>
      </w:rPr>
    </w:pPr>
    <w:r w:rsidRPr="003E6122">
      <w:rPr>
        <w:sz w:val="16"/>
        <w:szCs w:val="16"/>
        <w:lang w:val="en-GB"/>
      </w:rPr>
      <w:t xml:space="preserve">The 8th European Congress on Computational Methods in </w:t>
    </w:r>
    <w:r>
      <w:rPr>
        <w:sz w:val="16"/>
        <w:szCs w:val="16"/>
        <w:lang w:val="en-GB"/>
      </w:rPr>
      <w:t>Applied Sciences and Engineering</w:t>
    </w:r>
  </w:p>
  <w:p w14:paraId="4F051BE9" w14:textId="77777777" w:rsidR="00C93602" w:rsidRPr="003E6122" w:rsidRDefault="009E55F1" w:rsidP="003E6122">
    <w:pPr>
      <w:jc w:val="right"/>
      <w:rPr>
        <w:sz w:val="16"/>
        <w:szCs w:val="16"/>
        <w:lang w:val="en-GB"/>
      </w:rPr>
    </w:pPr>
    <w:r w:rsidRPr="003E6122">
      <w:rPr>
        <w:bCs/>
        <w:sz w:val="16"/>
        <w:szCs w:val="16"/>
        <w:lang w:val="en-GB"/>
      </w:rPr>
      <w:t>ECCOMAS Congress 202</w:t>
    </w:r>
    <w:r w:rsidR="003E6122" w:rsidRPr="003E6122">
      <w:rPr>
        <w:bCs/>
        <w:sz w:val="16"/>
        <w:szCs w:val="16"/>
        <w:lang w:val="en-GB"/>
      </w:rPr>
      <w:t>2</w:t>
    </w:r>
  </w:p>
  <w:p w14:paraId="120CA7DE" w14:textId="77777777" w:rsidR="00C93602" w:rsidRPr="003E6122" w:rsidRDefault="003E6122" w:rsidP="009E55F1">
    <w:pPr>
      <w:pStyle w:val="Kopfzeile"/>
      <w:jc w:val="right"/>
      <w:rPr>
        <w:bCs/>
        <w:sz w:val="16"/>
        <w:szCs w:val="16"/>
        <w:lang w:val="en-GB"/>
      </w:rPr>
    </w:pPr>
    <w:r>
      <w:rPr>
        <w:bCs/>
        <w:sz w:val="16"/>
        <w:szCs w:val="16"/>
        <w:lang w:val="en-GB"/>
      </w:rPr>
      <w:t>5</w:t>
    </w:r>
    <w:r w:rsidR="001C57D2" w:rsidRPr="003E6122">
      <w:rPr>
        <w:bCs/>
        <w:sz w:val="16"/>
        <w:szCs w:val="16"/>
        <w:lang w:val="en-GB"/>
      </w:rPr>
      <w:t xml:space="preserve"> – </w:t>
    </w:r>
    <w:r>
      <w:rPr>
        <w:bCs/>
        <w:sz w:val="16"/>
        <w:szCs w:val="16"/>
        <w:lang w:val="en-GB"/>
      </w:rPr>
      <w:t>9</w:t>
    </w:r>
    <w:r w:rsidR="001C57D2" w:rsidRPr="003E6122">
      <w:rPr>
        <w:bCs/>
        <w:sz w:val="16"/>
        <w:szCs w:val="16"/>
        <w:lang w:val="en-GB"/>
      </w:rPr>
      <w:t xml:space="preserve"> J</w:t>
    </w:r>
    <w:r w:rsidR="009E55F1" w:rsidRPr="003E6122">
      <w:rPr>
        <w:bCs/>
        <w:sz w:val="16"/>
        <w:szCs w:val="16"/>
        <w:lang w:val="en-GB"/>
      </w:rPr>
      <w:t>u</w:t>
    </w:r>
    <w:r>
      <w:rPr>
        <w:bCs/>
        <w:sz w:val="16"/>
        <w:szCs w:val="16"/>
        <w:lang w:val="en-GB"/>
      </w:rPr>
      <w:t xml:space="preserve">ne </w:t>
    </w:r>
    <w:r w:rsidR="00C93602" w:rsidRPr="003E6122">
      <w:rPr>
        <w:bCs/>
        <w:sz w:val="16"/>
        <w:szCs w:val="16"/>
        <w:lang w:val="en-GB"/>
      </w:rPr>
      <w:t>2</w:t>
    </w:r>
    <w:r w:rsidR="009E55F1" w:rsidRPr="003E6122">
      <w:rPr>
        <w:bCs/>
        <w:sz w:val="16"/>
        <w:szCs w:val="16"/>
        <w:lang w:val="en-GB"/>
      </w:rPr>
      <w:t>02</w:t>
    </w:r>
    <w:r>
      <w:rPr>
        <w:bCs/>
        <w:sz w:val="16"/>
        <w:szCs w:val="16"/>
        <w:lang w:val="en-GB"/>
      </w:rPr>
      <w:t>2</w:t>
    </w:r>
    <w:r w:rsidR="001C57D2" w:rsidRPr="003E6122">
      <w:rPr>
        <w:bCs/>
        <w:sz w:val="16"/>
        <w:szCs w:val="16"/>
        <w:lang w:val="en-GB"/>
      </w:rPr>
      <w:t xml:space="preserve">, </w:t>
    </w:r>
    <w:r>
      <w:rPr>
        <w:bCs/>
        <w:sz w:val="16"/>
        <w:szCs w:val="16"/>
        <w:lang w:val="en-GB"/>
      </w:rPr>
      <w:t>Oslo</w:t>
    </w:r>
    <w:r w:rsidR="001C57D2" w:rsidRPr="003E6122">
      <w:rPr>
        <w:bCs/>
        <w:sz w:val="16"/>
        <w:szCs w:val="16"/>
        <w:lang w:val="en-GB"/>
      </w:rPr>
      <w:t xml:space="preserve">, </w:t>
    </w:r>
    <w:r>
      <w:rPr>
        <w:bCs/>
        <w:sz w:val="16"/>
        <w:szCs w:val="16"/>
        <w:lang w:val="en-GB"/>
      </w:rPr>
      <w:t>Norway</w:t>
    </w:r>
  </w:p>
  <w:p w14:paraId="0A90AA8C" w14:textId="77777777" w:rsidR="00DD5847" w:rsidRDefault="00DD5847" w:rsidP="00952EDD">
    <w:pPr>
      <w:pStyle w:val="Kopfzeile"/>
      <w:jc w:val="right"/>
      <w:rPr>
        <w:bCs/>
        <w:sz w:val="18"/>
        <w:szCs w:val="18"/>
        <w:lang w:val="en-GB"/>
      </w:rPr>
    </w:pPr>
  </w:p>
  <w:p w14:paraId="6AEB677E" w14:textId="77777777" w:rsidR="00DD5847" w:rsidRDefault="00DD5847" w:rsidP="00952EDD">
    <w:pPr>
      <w:pStyle w:val="Kopfzeile"/>
      <w:jc w:val="right"/>
      <w:rPr>
        <w:bCs/>
        <w:sz w:val="18"/>
        <w:szCs w:val="18"/>
        <w:lang w:val="en-GB"/>
      </w:rPr>
    </w:pPr>
  </w:p>
  <w:p w14:paraId="63EE342C" w14:textId="77777777" w:rsidR="00DD5847" w:rsidRPr="00653867" w:rsidRDefault="00DD5847" w:rsidP="00DD5847">
    <w:pPr>
      <w:pStyle w:val="Kopfzeile"/>
      <w:rPr>
        <w:bCs/>
        <w:color w:val="FF0000"/>
        <w:sz w:val="18"/>
        <w:szCs w:val="18"/>
        <w:lang w:val="en-G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C0208"/>
    <w:multiLevelType w:val="hybridMultilevel"/>
    <w:tmpl w:val="18F24840"/>
    <w:lvl w:ilvl="0" w:tplc="9B0EFB9C">
      <w:start w:val="12"/>
      <w:numFmt w:val="bullet"/>
      <w:lvlText w:val="-"/>
      <w:lvlJc w:val="left"/>
      <w:pPr>
        <w:tabs>
          <w:tab w:val="num" w:pos="824"/>
        </w:tabs>
        <w:ind w:left="824" w:hanging="540"/>
      </w:pPr>
      <w:rPr>
        <w:rFonts w:ascii="Times New Roman" w:eastAsia="Times New Roman" w:hAnsi="Times New Roman" w:cs="Times New Roman"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
    <w:nsid w:val="0F0F6790"/>
    <w:multiLevelType w:val="singleLevel"/>
    <w:tmpl w:val="06E24AC0"/>
    <w:lvl w:ilvl="0">
      <w:start w:val="1"/>
      <w:numFmt w:val="decimal"/>
      <w:lvlText w:val="[%1]"/>
      <w:lvlJc w:val="left"/>
      <w:pPr>
        <w:tabs>
          <w:tab w:val="num" w:pos="442"/>
        </w:tabs>
        <w:ind w:left="442" w:hanging="442"/>
      </w:pPr>
      <w:rPr>
        <w:rFonts w:ascii="Times New Roman" w:hAnsi="Times New Roman" w:hint="default"/>
        <w:b w:val="0"/>
        <w:i w:val="0"/>
        <w:sz w:val="22"/>
      </w:rPr>
    </w:lvl>
  </w:abstractNum>
  <w:abstractNum w:abstractNumId="2">
    <w:nsid w:val="32AC2350"/>
    <w:multiLevelType w:val="singleLevel"/>
    <w:tmpl w:val="E3A490AE"/>
    <w:lvl w:ilvl="0">
      <w:start w:val="2"/>
      <w:numFmt w:val="bullet"/>
      <w:lvlText w:val=""/>
      <w:lvlJc w:val="left"/>
      <w:pPr>
        <w:tabs>
          <w:tab w:val="num" w:pos="1353"/>
        </w:tabs>
        <w:ind w:left="1353" w:hanging="360"/>
      </w:pPr>
      <w:rPr>
        <w:rFonts w:ascii="Symbol" w:hAnsi="Symbol" w:cs="Times New Roman" w:hint="default"/>
      </w:rPr>
    </w:lvl>
  </w:abstractNum>
  <w:abstractNum w:abstractNumId="3">
    <w:nsid w:val="3A3F45B8"/>
    <w:multiLevelType w:val="hybridMultilevel"/>
    <w:tmpl w:val="E5987A5E"/>
    <w:lvl w:ilvl="0" w:tplc="DADA77B4">
      <w:start w:val="1"/>
      <w:numFmt w:val="bullet"/>
      <w:lvlText w:val=""/>
      <w:lvlJc w:val="left"/>
      <w:pPr>
        <w:tabs>
          <w:tab w:val="num" w:pos="567"/>
        </w:tabs>
        <w:ind w:left="567" w:hanging="39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3F706461"/>
    <w:multiLevelType w:val="singleLevel"/>
    <w:tmpl w:val="65C23310"/>
    <w:lvl w:ilvl="0">
      <w:start w:val="2"/>
      <w:numFmt w:val="bullet"/>
      <w:lvlText w:val=""/>
      <w:lvlJc w:val="left"/>
      <w:pPr>
        <w:tabs>
          <w:tab w:val="num" w:pos="1353"/>
        </w:tabs>
        <w:ind w:left="1353" w:hanging="360"/>
      </w:pPr>
      <w:rPr>
        <w:rFonts w:ascii="Symbol" w:hAnsi="Symbol" w:cs="Times New Roman" w:hint="default"/>
      </w:rPr>
    </w:lvl>
  </w:abstractNum>
  <w:abstractNum w:abstractNumId="5">
    <w:nsid w:val="51310553"/>
    <w:multiLevelType w:val="singleLevel"/>
    <w:tmpl w:val="E9527E36"/>
    <w:lvl w:ilvl="0">
      <w:start w:val="2"/>
      <w:numFmt w:val="bullet"/>
      <w:lvlText w:val=""/>
      <w:lvlJc w:val="left"/>
      <w:pPr>
        <w:tabs>
          <w:tab w:val="num" w:pos="1353"/>
        </w:tabs>
        <w:ind w:left="1353" w:hanging="360"/>
      </w:pPr>
      <w:rPr>
        <w:rFonts w:ascii="Symbol" w:hAnsi="Symbol" w:cs="Times New Roman" w:hint="default"/>
      </w:rPr>
    </w:lvl>
  </w:abstractNum>
  <w:abstractNum w:abstractNumId="6">
    <w:nsid w:val="63783E56"/>
    <w:multiLevelType w:val="singleLevel"/>
    <w:tmpl w:val="37589344"/>
    <w:lvl w:ilvl="0">
      <w:start w:val="1"/>
      <w:numFmt w:val="bullet"/>
      <w:lvlText w:val=""/>
      <w:lvlJc w:val="left"/>
      <w:pPr>
        <w:tabs>
          <w:tab w:val="num" w:pos="1353"/>
        </w:tabs>
        <w:ind w:left="1353" w:hanging="360"/>
      </w:pPr>
      <w:rPr>
        <w:rFonts w:ascii="Symbol" w:hAnsi="Symbol" w:cs="Times New Roman" w:hint="default"/>
      </w:rPr>
    </w:lvl>
  </w:abstractNum>
  <w:num w:numId="1">
    <w:abstractNumId w:val="5"/>
  </w:num>
  <w:num w:numId="2">
    <w:abstractNumId w:val="4"/>
  </w:num>
  <w:num w:numId="3">
    <w:abstractNumId w:val="2"/>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774"/>
    <w:rsid w:val="00005D80"/>
    <w:rsid w:val="00062FDD"/>
    <w:rsid w:val="00064923"/>
    <w:rsid w:val="000937C2"/>
    <w:rsid w:val="00140218"/>
    <w:rsid w:val="00163FE1"/>
    <w:rsid w:val="001C57D2"/>
    <w:rsid w:val="001C6A2E"/>
    <w:rsid w:val="00250215"/>
    <w:rsid w:val="003C188E"/>
    <w:rsid w:val="003E6122"/>
    <w:rsid w:val="003E6BE4"/>
    <w:rsid w:val="00512A06"/>
    <w:rsid w:val="00522D89"/>
    <w:rsid w:val="00555774"/>
    <w:rsid w:val="0056767B"/>
    <w:rsid w:val="00577D1C"/>
    <w:rsid w:val="005A7F0E"/>
    <w:rsid w:val="005F541A"/>
    <w:rsid w:val="005F59AA"/>
    <w:rsid w:val="006365EF"/>
    <w:rsid w:val="00645FDD"/>
    <w:rsid w:val="00653867"/>
    <w:rsid w:val="00695FA1"/>
    <w:rsid w:val="006E3858"/>
    <w:rsid w:val="006F4293"/>
    <w:rsid w:val="00754332"/>
    <w:rsid w:val="007C1C38"/>
    <w:rsid w:val="007C24AB"/>
    <w:rsid w:val="00816E6C"/>
    <w:rsid w:val="00820C95"/>
    <w:rsid w:val="00851CF4"/>
    <w:rsid w:val="00854DF9"/>
    <w:rsid w:val="008A6306"/>
    <w:rsid w:val="009017CD"/>
    <w:rsid w:val="0091061D"/>
    <w:rsid w:val="00952EDD"/>
    <w:rsid w:val="009771D8"/>
    <w:rsid w:val="00986B1A"/>
    <w:rsid w:val="009D37C0"/>
    <w:rsid w:val="009E55F1"/>
    <w:rsid w:val="009F5759"/>
    <w:rsid w:val="00AF6BAF"/>
    <w:rsid w:val="00B401D6"/>
    <w:rsid w:val="00B712D3"/>
    <w:rsid w:val="00C01AA4"/>
    <w:rsid w:val="00C0423D"/>
    <w:rsid w:val="00C060AE"/>
    <w:rsid w:val="00C93602"/>
    <w:rsid w:val="00CC0C75"/>
    <w:rsid w:val="00D1526D"/>
    <w:rsid w:val="00DD5847"/>
    <w:rsid w:val="00E9035A"/>
    <w:rsid w:val="00EB02CC"/>
    <w:rsid w:val="00EC6843"/>
    <w:rsid w:val="00EF5256"/>
    <w:rsid w:val="00FB284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2345BD"/>
  <w15:docId w15:val="{587B6053-F687-4ECD-9387-5AB1116A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577D1C"/>
    <w:pPr>
      <w:keepNext/>
      <w:widowControl w:val="0"/>
      <w:spacing w:after="120"/>
      <w:jc w:val="center"/>
      <w:outlineLvl w:val="0"/>
    </w:pPr>
    <w:rPr>
      <w:b/>
      <w:spacing w:val="4"/>
      <w:sz w:val="22"/>
      <w:szCs w:val="20"/>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basedOn w:val="Absatz-Standardschriftart"/>
    <w:semiHidden/>
    <w:rPr>
      <w:vertAlign w:val="superscript"/>
    </w:rPr>
  </w:style>
  <w:style w:type="paragraph" w:customStyle="1" w:styleId="RefTitleWCCM">
    <w:name w:val="Ref Title WCCM"/>
    <w:basedOn w:val="1stTitleWCCM"/>
    <w:pPr>
      <w:tabs>
        <w:tab w:val="clear" w:pos="360"/>
      </w:tabs>
    </w:pPr>
  </w:style>
  <w:style w:type="paragraph" w:customStyle="1" w:styleId="1stTitleWCCM">
    <w:name w:val="1st Title WCCM"/>
    <w:basedOn w:val="NormalWCCM"/>
    <w:pPr>
      <w:keepNext/>
      <w:keepLines/>
      <w:tabs>
        <w:tab w:val="left" w:pos="360"/>
      </w:tabs>
      <w:spacing w:before="240" w:after="120"/>
      <w:ind w:firstLine="0"/>
      <w:jc w:val="left"/>
    </w:pPr>
    <w:rPr>
      <w:b/>
      <w:bCs/>
      <w:caps/>
    </w:rPr>
  </w:style>
  <w:style w:type="paragraph" w:customStyle="1" w:styleId="NormalWCCM">
    <w:name w:val="Normal WCCM"/>
    <w:pPr>
      <w:widowControl w:val="0"/>
      <w:autoSpaceDE w:val="0"/>
      <w:autoSpaceDN w:val="0"/>
      <w:ind w:firstLine="284"/>
      <w:jc w:val="both"/>
    </w:pPr>
    <w:rPr>
      <w:szCs w:val="24"/>
      <w:lang w:val="en-US"/>
    </w:rPr>
  </w:style>
  <w:style w:type="paragraph" w:customStyle="1" w:styleId="2ndTitleWCCM">
    <w:name w:val="2nd Title WCCM"/>
    <w:basedOn w:val="NormalWCCM"/>
    <w:pPr>
      <w:keepNext/>
      <w:keepLines/>
      <w:tabs>
        <w:tab w:val="left" w:pos="426"/>
        <w:tab w:val="left" w:pos="720"/>
      </w:tabs>
      <w:spacing w:before="240" w:after="120"/>
      <w:ind w:firstLine="0"/>
      <w:jc w:val="left"/>
    </w:pPr>
    <w:rPr>
      <w:b/>
      <w:bCs/>
    </w:rPr>
  </w:style>
  <w:style w:type="paragraph" w:customStyle="1" w:styleId="PaperTitleWCCM">
    <w:name w:val="Paper Title WCCM"/>
    <w:basedOn w:val="NormalWCCM"/>
    <w:pPr>
      <w:spacing w:after="240"/>
      <w:ind w:firstLine="0"/>
    </w:pPr>
    <w:rPr>
      <w:b/>
      <w:bCs/>
      <w:caps/>
      <w:sz w:val="28"/>
      <w:szCs w:val="28"/>
    </w:rPr>
  </w:style>
  <w:style w:type="paragraph" w:customStyle="1" w:styleId="LiteWCCM">
    <w:name w:val="Lite WCCM"/>
    <w:basedOn w:val="NormalWCCM"/>
    <w:pPr>
      <w:tabs>
        <w:tab w:val="left" w:pos="142"/>
      </w:tabs>
      <w:ind w:firstLine="0"/>
      <w:jc w:val="center"/>
    </w:pPr>
    <w:rPr>
      <w:sz w:val="22"/>
      <w:szCs w:val="22"/>
    </w:rPr>
  </w:style>
  <w:style w:type="paragraph" w:customStyle="1" w:styleId="AbstractWCCM">
    <w:name w:val="Abstract WCCM"/>
    <w:basedOn w:val="NormalWCCM"/>
    <w:pPr>
      <w:ind w:left="708" w:firstLine="0"/>
    </w:pPr>
  </w:style>
  <w:style w:type="paragraph" w:customStyle="1" w:styleId="Header1WCCM">
    <w:name w:val="Header 1 WCCM"/>
    <w:pPr>
      <w:widowControl w:val="0"/>
      <w:autoSpaceDE w:val="0"/>
      <w:autoSpaceDN w:val="0"/>
      <w:jc w:val="right"/>
    </w:pPr>
    <w:rPr>
      <w:sz w:val="16"/>
      <w:szCs w:val="16"/>
      <w:lang w:val="en-US"/>
    </w:rPr>
  </w:style>
  <w:style w:type="paragraph" w:customStyle="1" w:styleId="Header2WCCM">
    <w:name w:val="Header 2 WCCM"/>
    <w:basedOn w:val="Header1WCCM"/>
    <w:pPr>
      <w:pBdr>
        <w:bottom w:val="single" w:sz="6" w:space="1" w:color="auto"/>
      </w:pBdr>
      <w:ind w:right="-1"/>
      <w:jc w:val="center"/>
    </w:pPr>
    <w:rPr>
      <w:sz w:val="20"/>
      <w:szCs w:val="20"/>
    </w:rPr>
  </w:style>
  <w:style w:type="paragraph" w:customStyle="1" w:styleId="PgNumberWCCM">
    <w:name w:val="Pg Number WCCM"/>
    <w:basedOn w:val="NormalWCCM"/>
    <w:pPr>
      <w:jc w:val="center"/>
    </w:pPr>
  </w:style>
  <w:style w:type="paragraph" w:customStyle="1" w:styleId="ReferenceWCCM">
    <w:name w:val="Reference WCCM"/>
    <w:basedOn w:val="NormalWCCM"/>
    <w:pPr>
      <w:tabs>
        <w:tab w:val="left" w:pos="426"/>
      </w:tabs>
      <w:ind w:left="426" w:hanging="426"/>
      <w:jc w:val="left"/>
    </w:pPr>
  </w:style>
  <w:style w:type="paragraph" w:customStyle="1" w:styleId="FigureWCCM">
    <w:name w:val="Figure WCCM"/>
    <w:pPr>
      <w:widowControl w:val="0"/>
      <w:autoSpaceDE w:val="0"/>
      <w:autoSpaceDN w:val="0"/>
      <w:spacing w:after="240"/>
      <w:jc w:val="center"/>
    </w:pPr>
    <w:rPr>
      <w:lang w:val="en-US"/>
    </w:rPr>
  </w:style>
  <w:style w:type="paragraph" w:customStyle="1" w:styleId="FiliacinCOMNI">
    <w:name w:val="Filiación.COMNI"/>
    <w:basedOn w:val="Standard"/>
    <w:pPr>
      <w:widowControl w:val="0"/>
      <w:tabs>
        <w:tab w:val="left" w:pos="142"/>
      </w:tabs>
      <w:autoSpaceDE w:val="0"/>
      <w:autoSpaceDN w:val="0"/>
      <w:jc w:val="center"/>
    </w:pPr>
    <w:rPr>
      <w:strike/>
      <w:sz w:val="22"/>
      <w:szCs w:val="22"/>
      <w:lang w:val="es-ES_tradnl"/>
    </w:rPr>
  </w:style>
  <w:style w:type="character" w:styleId="Link">
    <w:name w:val="Hyperlink"/>
    <w:basedOn w:val="Absatz-Standardschriftart"/>
    <w:rPr>
      <w:color w:val="0000FF"/>
      <w:u w:val="single"/>
    </w:rPr>
  </w:style>
  <w:style w:type="paragraph" w:customStyle="1" w:styleId="PieFigoTablaCOMNI">
    <w:name w:val="Pie Fig. o Tabla. COMNI"/>
    <w:basedOn w:val="Standard"/>
    <w:pPr>
      <w:widowControl w:val="0"/>
      <w:autoSpaceDE w:val="0"/>
      <w:autoSpaceDN w:val="0"/>
      <w:spacing w:before="120" w:after="240"/>
      <w:ind w:firstLine="284"/>
      <w:jc w:val="center"/>
    </w:pPr>
    <w:rPr>
      <w:strike/>
      <w:sz w:val="20"/>
      <w:lang w:val="es-ES_tradnl"/>
    </w:rPr>
  </w:style>
  <w:style w:type="paragraph" w:styleId="Kopfzeile">
    <w:name w:val="header"/>
    <w:basedOn w:val="Standard"/>
    <w:pPr>
      <w:tabs>
        <w:tab w:val="center" w:pos="4252"/>
        <w:tab w:val="right" w:pos="8504"/>
      </w:tabs>
    </w:pPr>
  </w:style>
  <w:style w:type="paragraph" w:styleId="Fuzeile">
    <w:name w:val="footer"/>
    <w:basedOn w:val="Standard"/>
    <w:pPr>
      <w:tabs>
        <w:tab w:val="center" w:pos="4252"/>
        <w:tab w:val="right" w:pos="8504"/>
      </w:tabs>
    </w:pPr>
  </w:style>
  <w:style w:type="character" w:styleId="BesuchterLink">
    <w:name w:val="FollowedHyperlink"/>
    <w:basedOn w:val="Absatz-Standardschriftart"/>
    <w:rPr>
      <w:color w:val="800080"/>
      <w:u w:val="single"/>
    </w:rPr>
  </w:style>
  <w:style w:type="character" w:styleId="Seitenzahl">
    <w:name w:val="page number"/>
    <w:basedOn w:val="Absatz-Standardschriftart"/>
  </w:style>
  <w:style w:type="paragraph" w:styleId="Textkrper">
    <w:name w:val="Body Text"/>
    <w:basedOn w:val="Standard"/>
    <w:link w:val="TextkrperZchn"/>
    <w:pPr>
      <w:widowControl w:val="0"/>
      <w:jc w:val="both"/>
    </w:pPr>
    <w:rPr>
      <w:sz w:val="22"/>
      <w:szCs w:val="20"/>
      <w:lang w:val="es-ES_tradnl"/>
    </w:rPr>
  </w:style>
  <w:style w:type="paragraph" w:customStyle="1" w:styleId="ReferenciaCOMNI">
    <w:name w:val="Referencia. COMNI"/>
    <w:basedOn w:val="Standard"/>
    <w:pPr>
      <w:widowControl w:val="0"/>
      <w:tabs>
        <w:tab w:val="left" w:pos="426"/>
      </w:tabs>
      <w:ind w:left="425" w:hanging="425"/>
      <w:jc w:val="both"/>
    </w:pPr>
    <w:rPr>
      <w:noProof/>
      <w:szCs w:val="20"/>
      <w:lang w:val="es-ES_tradnl"/>
    </w:rPr>
  </w:style>
  <w:style w:type="paragraph" w:styleId="Sprechblasentext">
    <w:name w:val="Balloon Text"/>
    <w:basedOn w:val="Standard"/>
    <w:semiHidden/>
    <w:rsid w:val="00555774"/>
    <w:rPr>
      <w:rFonts w:ascii="Tahoma" w:hAnsi="Tahoma" w:cs="Tahoma"/>
      <w:sz w:val="16"/>
      <w:szCs w:val="16"/>
    </w:rPr>
  </w:style>
  <w:style w:type="character" w:customStyle="1" w:styleId="TextkrperZchn">
    <w:name w:val="Textkörper Zchn"/>
    <w:basedOn w:val="Absatz-Standardschriftart"/>
    <w:link w:val="Textkrper"/>
    <w:rsid w:val="00D1526D"/>
    <w:rPr>
      <w:sz w:val="22"/>
      <w:lang w:val="es-ES_tradnl"/>
    </w:rPr>
  </w:style>
  <w:style w:type="character" w:customStyle="1" w:styleId="berschrift1Zchn">
    <w:name w:val="Überschrift 1 Zchn"/>
    <w:basedOn w:val="Absatz-Standardschriftart"/>
    <w:link w:val="berschrift1"/>
    <w:rsid w:val="00577D1C"/>
    <w:rPr>
      <w:b/>
      <w:spacing w:val="4"/>
      <w:sz w:val="22"/>
      <w:lang w:val="en-GB"/>
    </w:rPr>
  </w:style>
  <w:style w:type="paragraph" w:customStyle="1" w:styleId="TtuloRefCOMNI">
    <w:name w:val="Título Ref. COMNI"/>
    <w:basedOn w:val="Standard"/>
    <w:rsid w:val="00577D1C"/>
    <w:pPr>
      <w:keepNext/>
      <w:keepLines/>
      <w:widowControl w:val="0"/>
      <w:spacing w:before="240" w:after="120"/>
    </w:pPr>
    <w:rPr>
      <w:b/>
      <w:caps/>
      <w:szCs w:val="20"/>
      <w:lang w:val="es-ES_tradnl"/>
    </w:rPr>
  </w:style>
  <w:style w:type="paragraph" w:customStyle="1" w:styleId="TtuloArtCOMNI">
    <w:name w:val="Título Art. COMNI"/>
    <w:basedOn w:val="Standard"/>
    <w:rsid w:val="00577D1C"/>
    <w:pPr>
      <w:widowControl w:val="0"/>
      <w:spacing w:after="240"/>
      <w:jc w:val="center"/>
    </w:pPr>
    <w:rPr>
      <w:b/>
      <w:sz w:val="28"/>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026781">
      <w:bodyDiv w:val="1"/>
      <w:marLeft w:val="0"/>
      <w:marRight w:val="0"/>
      <w:marTop w:val="0"/>
      <w:marBottom w:val="0"/>
      <w:divBdr>
        <w:top w:val="none" w:sz="0" w:space="0" w:color="auto"/>
        <w:left w:val="none" w:sz="0" w:space="0" w:color="auto"/>
        <w:bottom w:val="none" w:sz="0" w:space="0" w:color="auto"/>
        <w:right w:val="none" w:sz="0" w:space="0" w:color="auto"/>
      </w:divBdr>
    </w:div>
    <w:div w:id="168651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hristian.hellmich@tuwien"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1921</Characters>
  <Application>Microsoft Macintosh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INSTRUCTIONS TO PREPARE A PAPER FOR THE EUROPEAN CONGRESS ON COMPUTATIONAL METHODS IN APPLIED SCIENCES AND ENGINEERING</vt:lpstr>
    </vt:vector>
  </TitlesOfParts>
  <Company>CIMNE</Company>
  <LinksUpToDate>false</LinksUpToDate>
  <CharactersWithSpaces>2221</CharactersWithSpaces>
  <SharedDoc>false</SharedDoc>
  <HLinks>
    <vt:vector size="6" baseType="variant">
      <vt:variant>
        <vt:i4>393332</vt:i4>
      </vt:variant>
      <vt:variant>
        <vt:i4>0</vt:i4>
      </vt:variant>
      <vt:variant>
        <vt:i4>0</vt:i4>
      </vt:variant>
      <vt:variant>
        <vt:i4>5</vt:i4>
      </vt:variant>
      <vt:variant>
        <vt:lpwstr>mailto:wccm-eccm-ecfd2014@cimne.upc.edu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PREPARE A PAPER FOR THE EUROPEAN CONGRESS ON COMPUTATIONAL METHODS IN APPLIED SCIENCES AND ENGINEERING</dc:title>
  <dc:creator>forace</dc:creator>
  <cp:lastModifiedBy>Ein Microsoft Office-Anwender</cp:lastModifiedBy>
  <cp:revision>16</cp:revision>
  <cp:lastPrinted>2021-11-12T17:52:00Z</cp:lastPrinted>
  <dcterms:created xsi:type="dcterms:W3CDTF">2021-11-12T17:42:00Z</dcterms:created>
  <dcterms:modified xsi:type="dcterms:W3CDTF">2021-11-12T17:54:00Z</dcterms:modified>
</cp:coreProperties>
</file>