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F4" w:rsidRDefault="00D90DF4" w:rsidP="00527F17">
      <w:pPr>
        <w:pStyle w:val="TtuloArtCOMNI"/>
        <w:widowControl/>
        <w:spacing w:line="120" w:lineRule="atLeast"/>
        <w:rPr>
          <w:color w:val="000000"/>
          <w:lang w:val="en-GB"/>
        </w:rPr>
      </w:pPr>
      <w:r>
        <w:rPr>
          <w:color w:val="000000"/>
          <w:lang w:val="en-GB"/>
        </w:rPr>
        <w:t>Instructions to Prepare a One</w:t>
      </w:r>
      <w:r w:rsidR="00395501">
        <w:rPr>
          <w:color w:val="000000"/>
          <w:lang w:val="en-GB"/>
        </w:rPr>
        <w:t>/T</w:t>
      </w:r>
      <w:r w:rsidR="00B319D3">
        <w:rPr>
          <w:color w:val="000000"/>
          <w:lang w:val="en-GB"/>
        </w:rPr>
        <w:t>wo</w:t>
      </w:r>
      <w:r>
        <w:rPr>
          <w:color w:val="000000"/>
          <w:lang w:val="en-GB"/>
        </w:rPr>
        <w:t xml:space="preserve"> Page Abstract for </w:t>
      </w:r>
      <w:r w:rsidR="00996266">
        <w:rPr>
          <w:color w:val="000000"/>
          <w:lang w:val="en-GB"/>
        </w:rPr>
        <w:t>the</w:t>
      </w:r>
      <w:r w:rsidR="009730CF">
        <w:rPr>
          <w:color w:val="000000"/>
          <w:lang w:val="en-GB"/>
        </w:rPr>
        <w:br/>
      </w:r>
      <w:r w:rsidR="00527F17">
        <w:rPr>
          <w:lang w:val="en-GB"/>
        </w:rPr>
        <w:t>IX</w:t>
      </w:r>
      <w:r w:rsidR="00996266" w:rsidRPr="00996266">
        <w:rPr>
          <w:lang w:val="en-GB"/>
        </w:rPr>
        <w:t xml:space="preserve"> </w:t>
      </w:r>
      <w:r w:rsidR="00996266">
        <w:rPr>
          <w:color w:val="000000"/>
          <w:lang w:val="en-GB"/>
        </w:rPr>
        <w:t xml:space="preserve">International Conference on </w:t>
      </w:r>
      <w:r w:rsidR="00085F6F">
        <w:rPr>
          <w:color w:val="000000"/>
          <w:lang w:val="en-GB"/>
        </w:rPr>
        <w:t xml:space="preserve">Adaptive </w:t>
      </w:r>
      <w:proofErr w:type="spellStart"/>
      <w:r w:rsidR="00085F6F">
        <w:rPr>
          <w:color w:val="000000"/>
          <w:lang w:val="en-GB"/>
        </w:rPr>
        <w:t>Modeling</w:t>
      </w:r>
      <w:proofErr w:type="spellEnd"/>
      <w:r w:rsidR="00642F85">
        <w:rPr>
          <w:color w:val="000000"/>
          <w:lang w:val="en-GB"/>
        </w:rPr>
        <w:t xml:space="preserve"> </w:t>
      </w:r>
      <w:r w:rsidR="00085F6F">
        <w:rPr>
          <w:color w:val="000000"/>
          <w:lang w:val="en-GB"/>
        </w:rPr>
        <w:t>and Simulation</w:t>
      </w:r>
      <w:r w:rsidR="00F604B3">
        <w:rPr>
          <w:color w:val="000000"/>
          <w:lang w:val="en-GB"/>
        </w:rPr>
        <w:t xml:space="preserve"> </w:t>
      </w:r>
      <w:r w:rsidR="009F4E80">
        <w:rPr>
          <w:color w:val="000000"/>
          <w:lang w:val="en-GB"/>
        </w:rPr>
        <w:t xml:space="preserve">– </w:t>
      </w:r>
      <w:r w:rsidR="00085F6F">
        <w:rPr>
          <w:color w:val="000000"/>
          <w:lang w:val="en-GB"/>
        </w:rPr>
        <w:t>ADMOS</w:t>
      </w:r>
      <w:r w:rsidR="00642F85">
        <w:rPr>
          <w:color w:val="000000"/>
          <w:lang w:val="en-GB"/>
        </w:rPr>
        <w:t xml:space="preserve"> </w:t>
      </w:r>
      <w:r w:rsidR="009F4E80">
        <w:rPr>
          <w:color w:val="000000"/>
          <w:lang w:val="en-GB"/>
        </w:rPr>
        <w:t>20</w:t>
      </w:r>
      <w:r w:rsidR="00655A81">
        <w:rPr>
          <w:color w:val="000000"/>
          <w:lang w:val="en-GB"/>
        </w:rPr>
        <w:t>21</w:t>
      </w: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771DF7" w:rsidRDefault="00771DF7" w:rsidP="00771DF7">
      <w:pPr>
        <w:pStyle w:val="LiteWCCM"/>
      </w:pPr>
      <w:r>
        <w:rPr>
          <w:position w:val="11"/>
          <w:sz w:val="16"/>
          <w:szCs w:val="16"/>
        </w:rPr>
        <w:t>*</w:t>
      </w:r>
      <w:r>
        <w:tab/>
      </w:r>
      <w:smartTag w:uri="urn:schemas-microsoft-com:office:smarttags" w:element="place"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Numerical Methods in Engineering (CIMNE)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Universidad Politécnica de Cataluña</w:t>
      </w:r>
    </w:p>
    <w:p w:rsidR="00771DF7" w:rsidRPr="00085F6F" w:rsidRDefault="00771DF7" w:rsidP="00771DF7">
      <w:pPr>
        <w:pStyle w:val="LiteWCCM"/>
        <w:rPr>
          <w:lang w:val="es-ES"/>
        </w:rPr>
      </w:pPr>
      <w:r w:rsidRPr="00085F6F">
        <w:rPr>
          <w:lang w:val="es-ES"/>
        </w:rPr>
        <w:t xml:space="preserve">Campus Norte UPC, 08034 Barcelona, </w:t>
      </w:r>
      <w:proofErr w:type="spellStart"/>
      <w:r w:rsidRPr="00085F6F">
        <w:rPr>
          <w:lang w:val="es-ES"/>
        </w:rPr>
        <w:t>Spain</w:t>
      </w:r>
      <w:proofErr w:type="spellEnd"/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e-mail: congreso@cimne.upc.edu, web page: http://www.cimne.com</w:t>
      </w:r>
    </w:p>
    <w:p w:rsidR="00771DF7" w:rsidRDefault="00771DF7" w:rsidP="00771DF7">
      <w:pPr>
        <w:pStyle w:val="LiteWCCM"/>
        <w:jc w:val="left"/>
        <w:rPr>
          <w:lang w:val="fr-FR"/>
        </w:rPr>
      </w:pPr>
    </w:p>
    <w:p w:rsidR="00771DF7" w:rsidRDefault="00771DF7" w:rsidP="00771DF7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 xml:space="preserve">Gran Capitán s/n, 08034 Barcelona, </w:t>
      </w:r>
      <w:proofErr w:type="spellStart"/>
      <w:r>
        <w:rPr>
          <w:lang w:val="es-ES"/>
        </w:rPr>
        <w:t>Spain</w:t>
      </w:r>
      <w:proofErr w:type="spellEnd"/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 w:val="22"/>
          <w:lang w:val="en-GB"/>
        </w:rPr>
      </w:pPr>
      <w:r>
        <w:rPr>
          <w:color w:val="000000"/>
          <w:spacing w:val="4"/>
          <w:sz w:val="22"/>
          <w:lang w:val="en-GB"/>
        </w:rPr>
        <w:t>ABSTRACT</w:t>
      </w:r>
    </w:p>
    <w:p w:rsidR="00085F6F" w:rsidRDefault="00F41B0C" w:rsidP="00E147EE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People interested in submitting a contr</w:t>
      </w:r>
      <w:r w:rsidR="009F4E80">
        <w:rPr>
          <w:color w:val="000000"/>
          <w:lang w:val="en-GB"/>
        </w:rPr>
        <w:t xml:space="preserve">ibution to </w:t>
      </w:r>
      <w:r w:rsidR="00085F6F">
        <w:rPr>
          <w:b/>
          <w:color w:val="000000"/>
          <w:lang w:val="en-GB"/>
        </w:rPr>
        <w:t>ADMOS</w:t>
      </w:r>
      <w:r w:rsidR="00655A81">
        <w:rPr>
          <w:b/>
          <w:color w:val="000000"/>
          <w:lang w:val="en-GB"/>
        </w:rPr>
        <w:t xml:space="preserve"> 2021</w:t>
      </w:r>
      <w:r w:rsidR="00D90DF4" w:rsidRPr="00642F85">
        <w:rPr>
          <w:b/>
          <w:color w:val="000000"/>
          <w:lang w:val="en-GB"/>
        </w:rPr>
        <w:t xml:space="preserve"> </w:t>
      </w:r>
      <w:r w:rsidR="00D90DF4">
        <w:rPr>
          <w:color w:val="000000"/>
          <w:lang w:val="en-GB"/>
        </w:rPr>
        <w:t>are reque</w:t>
      </w:r>
      <w:r>
        <w:rPr>
          <w:color w:val="000000"/>
          <w:lang w:val="en-GB"/>
        </w:rPr>
        <w:t>sted to submit electronically a one</w:t>
      </w:r>
      <w:r w:rsidR="00E147EE">
        <w:rPr>
          <w:color w:val="000000"/>
          <w:lang w:val="en-GB"/>
        </w:rPr>
        <w:t>/</w:t>
      </w:r>
      <w:r w:rsidR="00B319D3">
        <w:rPr>
          <w:color w:val="000000"/>
          <w:lang w:val="en-GB"/>
        </w:rPr>
        <w:t>two Page</w:t>
      </w:r>
      <w:r w:rsidR="00D90DF4">
        <w:rPr>
          <w:color w:val="000000"/>
          <w:lang w:val="en-GB"/>
        </w:rPr>
        <w:t xml:space="preserve"> Abstract </w:t>
      </w:r>
      <w:r>
        <w:rPr>
          <w:color w:val="000000"/>
          <w:lang w:val="en-GB"/>
        </w:rPr>
        <w:t>no</w:t>
      </w:r>
      <w:r w:rsidR="00D90DF4">
        <w:rPr>
          <w:color w:val="000000"/>
          <w:lang w:val="en-GB"/>
        </w:rPr>
        <w:t xml:space="preserve"> later than</w:t>
      </w:r>
      <w:r w:rsidR="00742EB7">
        <w:rPr>
          <w:b/>
          <w:color w:val="000000"/>
          <w:lang w:val="en-GB"/>
        </w:rPr>
        <w:t xml:space="preserve"> </w:t>
      </w:r>
      <w:r w:rsidR="009101CB">
        <w:rPr>
          <w:b/>
          <w:color w:val="000000"/>
          <w:lang w:val="en-GB"/>
        </w:rPr>
        <w:t>January</w:t>
      </w:r>
      <w:r w:rsidR="00527F17">
        <w:rPr>
          <w:b/>
          <w:color w:val="000000"/>
          <w:lang w:val="en-GB"/>
        </w:rPr>
        <w:t xml:space="preserve"> </w:t>
      </w:r>
      <w:r w:rsidR="009101CB">
        <w:rPr>
          <w:b/>
          <w:color w:val="000000"/>
          <w:lang w:val="en-GB"/>
        </w:rPr>
        <w:t>15,</w:t>
      </w:r>
      <w:r w:rsidR="00655A81">
        <w:rPr>
          <w:b/>
          <w:color w:val="000000"/>
          <w:lang w:val="en-GB"/>
        </w:rPr>
        <w:t xml:space="preserve"> 202</w:t>
      </w:r>
      <w:r w:rsidR="009101CB">
        <w:rPr>
          <w:b/>
          <w:color w:val="000000"/>
          <w:lang w:val="en-GB"/>
        </w:rPr>
        <w:t>1</w:t>
      </w:r>
      <w:r w:rsidR="00D90DF4">
        <w:rPr>
          <w:color w:val="000000"/>
          <w:lang w:val="en-GB"/>
        </w:rPr>
        <w:t>. Abstracts should briefly outline the main features, results and conclusions as well as their general significance, and contain relevant references.</w:t>
      </w:r>
      <w:r w:rsidR="00FC336A">
        <w:rPr>
          <w:color w:val="000000"/>
          <w:lang w:val="en-GB"/>
        </w:rPr>
        <w:t xml:space="preserve"> </w:t>
      </w:r>
      <w:bookmarkStart w:id="0" w:name="_GoBack"/>
      <w:bookmarkEnd w:id="0"/>
    </w:p>
    <w:p w:rsidR="006F01AC" w:rsidRDefault="006F01AC" w:rsidP="00E147EE">
      <w:pPr>
        <w:pStyle w:val="Textoindependiente"/>
        <w:spacing w:after="120" w:line="240" w:lineRule="atLeast"/>
        <w:rPr>
          <w:color w:val="000000"/>
          <w:lang w:val="en-GB"/>
        </w:rPr>
      </w:pPr>
      <w:r w:rsidRPr="006F01AC">
        <w:rPr>
          <w:color w:val="000000"/>
          <w:lang w:val="en-GB"/>
        </w:rPr>
        <w:t>The </w:t>
      </w:r>
      <w:r w:rsidRPr="006F01AC">
        <w:rPr>
          <w:b/>
          <w:bCs/>
          <w:color w:val="000000"/>
          <w:lang w:val="en-GB"/>
        </w:rPr>
        <w:t>submitted contributions</w:t>
      </w:r>
      <w:r w:rsidRPr="006F01AC">
        <w:rPr>
          <w:color w:val="000000"/>
          <w:lang w:val="en-GB"/>
        </w:rPr>
        <w:t xml:space="preserve"> can be </w:t>
      </w:r>
      <w:r>
        <w:rPr>
          <w:color w:val="000000"/>
          <w:lang w:val="en-GB"/>
        </w:rPr>
        <w:t>further edited or updated.</w:t>
      </w:r>
    </w:p>
    <w:p w:rsidR="00D90DF4" w:rsidRPr="00085F6F" w:rsidRDefault="00D90DF4" w:rsidP="00527F17">
      <w:pPr>
        <w:pStyle w:val="Textoindependiente"/>
        <w:spacing w:after="120" w:line="240" w:lineRule="atLeast"/>
        <w:rPr>
          <w:lang w:val="en-GB"/>
        </w:rPr>
      </w:pPr>
      <w:r>
        <w:rPr>
          <w:color w:val="000000"/>
          <w:lang w:val="en-GB"/>
        </w:rPr>
        <w:t xml:space="preserve">The Abstract should be written following the format of the macros for submission that can be found </w:t>
      </w:r>
      <w:r w:rsidR="0058389E">
        <w:rPr>
          <w:color w:val="000000"/>
          <w:lang w:val="en-GB"/>
        </w:rPr>
        <w:t>on</w:t>
      </w:r>
      <w:r w:rsidR="00642F85">
        <w:rPr>
          <w:color w:val="000000"/>
          <w:lang w:val="en-GB"/>
        </w:rPr>
        <w:t xml:space="preserve"> </w:t>
      </w:r>
      <w:hyperlink r:id="rId7" w:history="1">
        <w:r w:rsidR="00655A81" w:rsidRPr="00032B2F">
          <w:rPr>
            <w:rStyle w:val="Hipervnculo"/>
            <w:noProof w:val="0"/>
            <w:sz w:val="22"/>
            <w:lang w:val="en-GB"/>
          </w:rPr>
          <w:t>https://congress.cimne.com/ADMOS2021/</w:t>
        </w:r>
      </w:hyperlink>
      <w:r w:rsidR="00655A81">
        <w:rPr>
          <w:color w:val="000000"/>
          <w:lang w:val="en-GB"/>
        </w:rPr>
        <w:t xml:space="preserve"> </w:t>
      </w:r>
      <w:r>
        <w:rPr>
          <w:noProof/>
          <w:color w:val="000000"/>
          <w:lang w:val="en-GB"/>
        </w:rPr>
        <w:t xml:space="preserve">They must </w:t>
      </w:r>
      <w:r>
        <w:rPr>
          <w:color w:val="000000"/>
          <w:sz w:val="24"/>
          <w:lang w:val="en-GB"/>
        </w:rPr>
        <w:t>be translated to Portable Document Format (PDF) before submission through th</w:t>
      </w:r>
      <w:r w:rsidR="00F41B0C">
        <w:rPr>
          <w:color w:val="000000"/>
          <w:sz w:val="24"/>
          <w:lang w:val="en-GB"/>
        </w:rPr>
        <w:t>e</w:t>
      </w:r>
      <w:r>
        <w:rPr>
          <w:color w:val="000000"/>
          <w:sz w:val="24"/>
          <w:lang w:val="en-GB"/>
        </w:rPr>
        <w:t xml:space="preserve"> Conference site.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The Abstract has to be written in E</w:t>
      </w:r>
      <w:r w:rsidR="00FC336A">
        <w:rPr>
          <w:color w:val="000000"/>
          <w:lang w:val="en-GB"/>
        </w:rPr>
        <w:t>nglish with Times-Roman letters</w:t>
      </w:r>
      <w:r>
        <w:rPr>
          <w:color w:val="000000"/>
          <w:lang w:val="en-GB"/>
        </w:rPr>
        <w:t>. The number of lines of the Abstract body should not exceed 35 lines.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The Abstract must contain the full name and full address of author/s. In the case of joint authorships, the name of the author who will actually present the paper at the Congress should be indicated with an asterisk. </w:t>
      </w:r>
      <w:r w:rsidR="00085F6F">
        <w:rPr>
          <w:color w:val="000000"/>
          <w:lang w:val="en-GB"/>
        </w:rPr>
        <w:t xml:space="preserve">Contributions </w:t>
      </w:r>
      <w:r>
        <w:rPr>
          <w:color w:val="000000"/>
          <w:lang w:val="en-GB"/>
        </w:rPr>
        <w:t>can only be accepted on the understanding that they will be presented at the Con</w:t>
      </w:r>
      <w:r w:rsidR="00FC336A">
        <w:rPr>
          <w:color w:val="000000"/>
          <w:lang w:val="en-GB"/>
        </w:rPr>
        <w:t>ference</w:t>
      </w:r>
      <w:r>
        <w:rPr>
          <w:color w:val="000000"/>
          <w:lang w:val="en-GB"/>
        </w:rPr>
        <w:t xml:space="preserve">. </w:t>
      </w:r>
    </w:p>
    <w:p w:rsidR="00D90DF4" w:rsidRPr="00B503D4" w:rsidRDefault="00D90DF4">
      <w:pPr>
        <w:pStyle w:val="Textoindependiente"/>
        <w:spacing w:after="120" w:line="240" w:lineRule="atLeast"/>
        <w:rPr>
          <w:sz w:val="24"/>
          <w:szCs w:val="24"/>
          <w:lang w:val="en-GB"/>
        </w:rPr>
      </w:pPr>
      <w:r w:rsidRPr="00B503D4">
        <w:rPr>
          <w:sz w:val="24"/>
          <w:szCs w:val="24"/>
          <w:lang w:val="en-GB"/>
        </w:rPr>
        <w:t xml:space="preserve">For any further request, please contact </w:t>
      </w:r>
      <w:r w:rsidR="00F41B0C" w:rsidRPr="00B503D4">
        <w:rPr>
          <w:sz w:val="24"/>
          <w:szCs w:val="24"/>
          <w:lang w:val="en-GB"/>
        </w:rPr>
        <w:t>the Secretariat: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b/>
          <w:lang w:val="en-GB"/>
        </w:rPr>
      </w:pPr>
      <w:r w:rsidRPr="00B503D4">
        <w:rPr>
          <w:b/>
          <w:lang w:val="en-GB"/>
        </w:rPr>
        <w:t>CIMNE Congress Bureau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en-GB"/>
        </w:rPr>
      </w:pPr>
      <w:r w:rsidRPr="00B503D4">
        <w:rPr>
          <w:lang w:val="en-GB"/>
        </w:rPr>
        <w:t xml:space="preserve">Campus Nord UPC </w:t>
      </w:r>
      <w:proofErr w:type="spellStart"/>
      <w:r w:rsidRPr="00B503D4">
        <w:rPr>
          <w:lang w:val="en-GB"/>
        </w:rPr>
        <w:t>Edifici</w:t>
      </w:r>
      <w:proofErr w:type="spellEnd"/>
      <w:r w:rsidRPr="00B503D4">
        <w:rPr>
          <w:lang w:val="en-GB"/>
        </w:rPr>
        <w:t xml:space="preserve"> C3 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Zona Comercial Jordi Girona, 1-3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08034 Barcelona Spain www.cimne.com</w:t>
      </w:r>
    </w:p>
    <w:p w:rsidR="00642F85" w:rsidRPr="00B503D4" w:rsidRDefault="00F41B0C" w:rsidP="00F41B0C">
      <w:pPr>
        <w:pStyle w:val="Textoindependiente"/>
        <w:spacing w:before="120" w:after="240" w:line="240" w:lineRule="atLeast"/>
        <w:jc w:val="left"/>
        <w:rPr>
          <w:noProof/>
          <w:sz w:val="24"/>
          <w:szCs w:val="24"/>
          <w:lang w:val="it-IT"/>
        </w:rPr>
      </w:pPr>
      <w:r w:rsidRPr="00B503D4">
        <w:rPr>
          <w:b/>
          <w:bCs/>
          <w:sz w:val="24"/>
          <w:szCs w:val="24"/>
          <w:lang w:val="it-IT"/>
        </w:rPr>
        <w:t>Tel:</w:t>
      </w:r>
      <w:r w:rsidRPr="00B503D4">
        <w:rPr>
          <w:sz w:val="24"/>
          <w:szCs w:val="24"/>
          <w:lang w:val="it-IT"/>
        </w:rPr>
        <w:t xml:space="preserve"> +34 93 405 46 </w:t>
      </w:r>
      <w:r w:rsidR="00A4580E" w:rsidRPr="00B503D4">
        <w:rPr>
          <w:sz w:val="24"/>
          <w:szCs w:val="24"/>
          <w:lang w:val="it-IT"/>
        </w:rPr>
        <w:t>9</w:t>
      </w:r>
      <w:r w:rsidR="00631644">
        <w:rPr>
          <w:sz w:val="24"/>
          <w:szCs w:val="24"/>
          <w:lang w:val="it-IT"/>
        </w:rPr>
        <w:t>4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Fax:</w:t>
      </w:r>
      <w:r w:rsidRPr="00B503D4">
        <w:rPr>
          <w:sz w:val="24"/>
          <w:szCs w:val="24"/>
          <w:lang w:val="it-IT"/>
        </w:rPr>
        <w:t xml:space="preserve"> +34 93 205 83 47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E-mail:</w:t>
      </w:r>
      <w:r w:rsidRPr="00B503D4">
        <w:rPr>
          <w:sz w:val="24"/>
          <w:szCs w:val="24"/>
          <w:lang w:val="it-IT"/>
        </w:rPr>
        <w:t xml:space="preserve"> </w:t>
      </w:r>
      <w:hyperlink r:id="rId8" w:history="1">
        <w:r w:rsidR="00085F6F" w:rsidRPr="0057378A">
          <w:rPr>
            <w:rStyle w:val="Hipervnculo"/>
            <w:szCs w:val="24"/>
            <w:lang w:val="it-IT"/>
          </w:rPr>
          <w:t>admos@cimne.upc.edu</w:t>
        </w:r>
      </w:hyperlink>
    </w:p>
    <w:p w:rsidR="00D90DF4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REFERENCES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E. Oñate and M. </w:t>
      </w:r>
      <w:proofErr w:type="spellStart"/>
      <w:r>
        <w:rPr>
          <w:color w:val="000000"/>
          <w:lang w:val="en-GB"/>
        </w:rPr>
        <w:t>Cervera</w:t>
      </w:r>
      <w:proofErr w:type="spellEnd"/>
      <w:r>
        <w:rPr>
          <w:color w:val="000000"/>
          <w:lang w:val="en-GB"/>
        </w:rPr>
        <w:t xml:space="preserve">, “Derivation of thin plate bending elements with one degree of freedom per node”, </w:t>
      </w:r>
      <w:proofErr w:type="spellStart"/>
      <w:r>
        <w:rPr>
          <w:i/>
          <w:color w:val="000000"/>
          <w:lang w:val="en-GB"/>
        </w:rPr>
        <w:t>Engng</w:t>
      </w:r>
      <w:proofErr w:type="spellEnd"/>
      <w:r>
        <w:rPr>
          <w:i/>
          <w:color w:val="000000"/>
          <w:lang w:val="en-GB"/>
        </w:rPr>
        <w:t xml:space="preserve">. </w:t>
      </w:r>
      <w:proofErr w:type="spellStart"/>
      <w:r>
        <w:rPr>
          <w:i/>
          <w:color w:val="000000"/>
          <w:lang w:val="en-GB"/>
        </w:rPr>
        <w:t>Comput</w:t>
      </w:r>
      <w:proofErr w:type="spellEnd"/>
      <w:r>
        <w:rPr>
          <w:color w:val="000000"/>
          <w:lang w:val="en-GB"/>
        </w:rPr>
        <w:t xml:space="preserve">., Vol. </w:t>
      </w:r>
      <w:r>
        <w:rPr>
          <w:b/>
          <w:color w:val="000000"/>
          <w:lang w:val="en-GB"/>
        </w:rPr>
        <w:t>10</w:t>
      </w:r>
      <w:r>
        <w:rPr>
          <w:color w:val="000000"/>
          <w:lang w:val="en-GB"/>
        </w:rPr>
        <w:t>, pp. 543</w:t>
      </w:r>
      <w:r>
        <w:rPr>
          <w:color w:val="000000"/>
          <w:lang w:val="en-GB"/>
        </w:rPr>
        <w:sym w:font="Symbol" w:char="F02D"/>
      </w:r>
      <w:r>
        <w:rPr>
          <w:color w:val="000000"/>
          <w:lang w:val="en-GB"/>
        </w:rPr>
        <w:t>561, (1993).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O.C. </w:t>
      </w:r>
      <w:proofErr w:type="spellStart"/>
      <w:r>
        <w:rPr>
          <w:color w:val="000000"/>
          <w:lang w:val="en-GB"/>
        </w:rPr>
        <w:t>Zienkiewicz</w:t>
      </w:r>
      <w:proofErr w:type="spellEnd"/>
      <w:r>
        <w:rPr>
          <w:color w:val="000000"/>
          <w:lang w:val="en-GB"/>
        </w:rPr>
        <w:t xml:space="preserve"> and R.C. Taylor, </w:t>
      </w:r>
      <w:r>
        <w:rPr>
          <w:i/>
          <w:color w:val="000000"/>
          <w:lang w:val="en-GB"/>
        </w:rPr>
        <w:t>The finite element method</w:t>
      </w:r>
      <w:r>
        <w:rPr>
          <w:color w:val="000000"/>
          <w:lang w:val="en-GB"/>
        </w:rPr>
        <w:t>, 4</w:t>
      </w:r>
      <w:r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Edition, Vol. 1, McGraw Hill, 1989.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9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E7" w:rsidRDefault="00F31CE7">
      <w:r>
        <w:separator/>
      </w:r>
    </w:p>
  </w:endnote>
  <w:endnote w:type="continuationSeparator" w:id="0">
    <w:p w:rsidR="00F31CE7" w:rsidRDefault="00F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E7" w:rsidRDefault="00F31CE7">
      <w:r>
        <w:separator/>
      </w:r>
    </w:p>
  </w:footnote>
  <w:footnote w:type="continuationSeparator" w:id="0">
    <w:p w:rsidR="00F31CE7" w:rsidRDefault="00F3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D4" w:rsidRDefault="00B503D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35E6"/>
    <w:rsid w:val="000051F7"/>
    <w:rsid w:val="00082770"/>
    <w:rsid w:val="00085F6F"/>
    <w:rsid w:val="000A2C09"/>
    <w:rsid w:val="001518D5"/>
    <w:rsid w:val="0019190F"/>
    <w:rsid w:val="001C3463"/>
    <w:rsid w:val="001E2F25"/>
    <w:rsid w:val="0021332A"/>
    <w:rsid w:val="002F0BA5"/>
    <w:rsid w:val="002F5082"/>
    <w:rsid w:val="003134D7"/>
    <w:rsid w:val="00314C0D"/>
    <w:rsid w:val="0034191C"/>
    <w:rsid w:val="00395501"/>
    <w:rsid w:val="00483A65"/>
    <w:rsid w:val="00527F17"/>
    <w:rsid w:val="0058389E"/>
    <w:rsid w:val="00631644"/>
    <w:rsid w:val="00642F85"/>
    <w:rsid w:val="00655A81"/>
    <w:rsid w:val="0067598E"/>
    <w:rsid w:val="006F01AC"/>
    <w:rsid w:val="00742EB7"/>
    <w:rsid w:val="00771DF7"/>
    <w:rsid w:val="00793064"/>
    <w:rsid w:val="007D4D7C"/>
    <w:rsid w:val="00855F99"/>
    <w:rsid w:val="008A79C2"/>
    <w:rsid w:val="008C18E4"/>
    <w:rsid w:val="00904205"/>
    <w:rsid w:val="009101CB"/>
    <w:rsid w:val="009730CF"/>
    <w:rsid w:val="00996266"/>
    <w:rsid w:val="009C7C5C"/>
    <w:rsid w:val="009F4E80"/>
    <w:rsid w:val="00A06876"/>
    <w:rsid w:val="00A4580E"/>
    <w:rsid w:val="00B319D3"/>
    <w:rsid w:val="00B503D4"/>
    <w:rsid w:val="00BA1D27"/>
    <w:rsid w:val="00C44676"/>
    <w:rsid w:val="00D04EDE"/>
    <w:rsid w:val="00D562F8"/>
    <w:rsid w:val="00D718FD"/>
    <w:rsid w:val="00D90DF4"/>
    <w:rsid w:val="00E036CB"/>
    <w:rsid w:val="00E147EE"/>
    <w:rsid w:val="00F14EA5"/>
    <w:rsid w:val="00F31CE7"/>
    <w:rsid w:val="00F41B0C"/>
    <w:rsid w:val="00F46BD8"/>
    <w:rsid w:val="00F604B3"/>
    <w:rsid w:val="00F93CB1"/>
    <w:rsid w:val="00FC336A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62346"/>
  <w15:docId w15:val="{133564FB-BA60-49AB-9C6D-1F0F08AB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rsid w:val="00B503D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F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s@cimne.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gress.cimne.com/ADMOS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</vt:vector>
  </TitlesOfParts>
  <Company>CIMNE</Company>
  <LinksUpToDate>false</LinksUpToDate>
  <CharactersWithSpaces>2283</CharactersWithSpaces>
  <SharedDoc>false</SharedDoc>
  <HLinks>
    <vt:vector size="6" baseType="variant"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mailto:membranes@cimne.upc.edu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Bea</cp:lastModifiedBy>
  <cp:revision>3</cp:revision>
  <cp:lastPrinted>2010-03-01T15:20:00Z</cp:lastPrinted>
  <dcterms:created xsi:type="dcterms:W3CDTF">2021-01-08T15:01:00Z</dcterms:created>
  <dcterms:modified xsi:type="dcterms:W3CDTF">2021-01-08T15:05:00Z</dcterms:modified>
</cp:coreProperties>
</file>